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ADB10" w14:textId="1A335167" w:rsidR="00E63311" w:rsidRDefault="00E63311" w:rsidP="7CF186A7">
      <w:pPr>
        <w:rPr>
          <w:sz w:val="20"/>
          <w:szCs w:val="20"/>
        </w:rPr>
      </w:pPr>
      <w:r w:rsidRPr="7B2FDF0E">
        <w:rPr>
          <w:sz w:val="20"/>
          <w:szCs w:val="20"/>
        </w:rPr>
        <w:t>Mart, 2025</w:t>
      </w:r>
    </w:p>
    <w:p w14:paraId="386B5285" w14:textId="5F3DADA3" w:rsidR="00E63311" w:rsidRPr="00E63311" w:rsidRDefault="00E63311" w:rsidP="7CF186A7">
      <w:pPr>
        <w:spacing w:after="120" w:line="240" w:lineRule="auto"/>
        <w:rPr>
          <w:rFonts w:ascii="Aptos" w:eastAsia="Times New Roman" w:hAnsi="Aptos" w:cs="Aptos"/>
          <w:color w:val="000000" w:themeColor="text1"/>
          <w:kern w:val="24"/>
          <w:sz w:val="20"/>
          <w:szCs w:val="20"/>
          <w14:ligatures w14:val="none"/>
        </w:rPr>
      </w:pPr>
      <w:r w:rsidRPr="7CF186A7">
        <w:rPr>
          <w:rFonts w:ascii="Aptos" w:eastAsia="Times New Roman" w:hAnsi="Aptos" w:cs="Aptos"/>
          <w:color w:val="000000" w:themeColor="text1"/>
          <w:kern w:val="24"/>
          <w:sz w:val="20"/>
          <w:szCs w:val="20"/>
          <w14:ligatures w14:val="none"/>
        </w:rPr>
        <w:t xml:space="preserve">Sayın </w:t>
      </w:r>
      <w:r w:rsidR="2E7A2879" w:rsidRPr="7CF186A7">
        <w:rPr>
          <w:rFonts w:ascii="Aptos" w:eastAsia="Times New Roman" w:hAnsi="Aptos" w:cs="Aptos"/>
          <w:color w:val="000000" w:themeColor="text1"/>
          <w:kern w:val="24"/>
          <w:sz w:val="20"/>
          <w:szCs w:val="20"/>
          <w14:ligatures w14:val="none"/>
        </w:rPr>
        <w:t>İş Ortağımız,</w:t>
      </w:r>
    </w:p>
    <w:p w14:paraId="5CE8A3F9" w14:textId="199740FE" w:rsidR="6AEE770C" w:rsidRDefault="6AEE770C" w:rsidP="7CF186A7">
      <w:pPr>
        <w:spacing w:after="120" w:line="240" w:lineRule="auto"/>
        <w:jc w:val="both"/>
        <w:rPr>
          <w:rFonts w:ascii="Aptos" w:eastAsia="Times New Roman" w:hAnsi="Aptos" w:cs="Aptos"/>
          <w:color w:val="000000" w:themeColor="text1"/>
          <w:sz w:val="20"/>
          <w:szCs w:val="20"/>
        </w:rPr>
      </w:pPr>
    </w:p>
    <w:p w14:paraId="13786787" w14:textId="596AF634" w:rsidR="00383312" w:rsidRPr="00383312" w:rsidRDefault="00895950" w:rsidP="7CF186A7">
      <w:pPr>
        <w:spacing w:after="120" w:line="240" w:lineRule="auto"/>
        <w:jc w:val="both"/>
        <w:rPr>
          <w:rFonts w:ascii="Aptos" w:eastAsia="Times New Roman" w:hAnsi="Aptos" w:cs="Aptos"/>
          <w:color w:val="000000" w:themeColor="text1"/>
          <w:sz w:val="20"/>
          <w:szCs w:val="20"/>
          <w:lang w:val="tr-TR"/>
        </w:rPr>
      </w:pPr>
      <w:r w:rsidRPr="7CF186A7">
        <w:rPr>
          <w:rFonts w:ascii="Aptos" w:eastAsia="Times New Roman" w:hAnsi="Aptos" w:cs="Aptos"/>
          <w:color w:val="000000" w:themeColor="text1"/>
          <w:kern w:val="24"/>
          <w:sz w:val="20"/>
          <w:szCs w:val="20"/>
          <w14:ligatures w14:val="none"/>
        </w:rPr>
        <w:t>30 Ekim 2024 tarihli 32707 sayılı Resmi Gazete’de yayımlanan</w:t>
      </w:r>
      <w:r w:rsidR="00383312" w:rsidRPr="7CF186A7">
        <w:rPr>
          <w:rFonts w:ascii="Aptos" w:eastAsia="Times New Roman" w:hAnsi="Aptos" w:cs="Aptos"/>
          <w:color w:val="000000" w:themeColor="text1"/>
          <w:kern w:val="24"/>
          <w:sz w:val="20"/>
          <w:szCs w:val="20"/>
          <w14:ligatures w14:val="none"/>
        </w:rPr>
        <w:t xml:space="preserve"> </w:t>
      </w:r>
      <w:r w:rsidR="00E63311" w:rsidRPr="7CF186A7">
        <w:rPr>
          <w:rFonts w:ascii="Aptos" w:eastAsia="Times New Roman" w:hAnsi="Aptos" w:cs="Aptos"/>
          <w:b/>
          <w:bCs/>
          <w:color w:val="000000" w:themeColor="text1"/>
          <w:kern w:val="24"/>
          <w:sz w:val="20"/>
          <w:szCs w:val="20"/>
          <w14:ligatures w14:val="none"/>
        </w:rPr>
        <w:t>Uzaktan İletişim Araçları Yoluyla Piyasaya Arz Edilen Ürünlerin Piyasa Gözetimi ve Denetimi Yönetmeliği</w:t>
      </w:r>
      <w:r w:rsidR="5C41FCE2" w:rsidRPr="7CF186A7">
        <w:rPr>
          <w:rFonts w:ascii="Aptos" w:eastAsia="Times New Roman" w:hAnsi="Aptos" w:cs="Aptos"/>
          <w:b/>
          <w:bCs/>
          <w:color w:val="000000" w:themeColor="text1"/>
          <w:kern w:val="24"/>
          <w:sz w:val="20"/>
          <w:szCs w:val="20"/>
          <w14:ligatures w14:val="none"/>
        </w:rPr>
        <w:t>,</w:t>
      </w:r>
      <w:r w:rsidR="5C41FCE2" w:rsidRPr="7CF186A7">
        <w:rPr>
          <w:rFonts w:ascii="Aptos" w:eastAsia="Times New Roman" w:hAnsi="Aptos" w:cs="Aptos"/>
          <w:color w:val="000000" w:themeColor="text1"/>
          <w:sz w:val="20"/>
          <w:szCs w:val="20"/>
        </w:rPr>
        <w:t>1.Nisan</w:t>
      </w:r>
      <w:r w:rsidR="537869AC" w:rsidRPr="7CF186A7">
        <w:rPr>
          <w:rFonts w:ascii="Aptos" w:eastAsia="Times New Roman" w:hAnsi="Aptos" w:cs="Aptos"/>
          <w:color w:val="000000" w:themeColor="text1"/>
          <w:sz w:val="20"/>
          <w:szCs w:val="20"/>
        </w:rPr>
        <w:t xml:space="preserve"> </w:t>
      </w:r>
      <w:r w:rsidR="5C41FCE2" w:rsidRPr="7CF186A7">
        <w:rPr>
          <w:rFonts w:ascii="Aptos" w:eastAsia="Times New Roman" w:hAnsi="Aptos" w:cs="Aptos"/>
          <w:color w:val="000000" w:themeColor="text1"/>
          <w:sz w:val="20"/>
          <w:szCs w:val="20"/>
        </w:rPr>
        <w:t>2025 tarihinde yürürlüğe girecektir</w:t>
      </w:r>
      <w:r w:rsidR="00383312" w:rsidRPr="7CF186A7">
        <w:rPr>
          <w:rFonts w:ascii="Aptos" w:eastAsia="Times New Roman" w:hAnsi="Aptos" w:cs="Aptos"/>
          <w:color w:val="000000" w:themeColor="text1"/>
          <w:kern w:val="24"/>
          <w:sz w:val="20"/>
          <w:szCs w:val="20"/>
          <w:lang w:val="tr-TR"/>
          <w14:ligatures w14:val="none"/>
        </w:rPr>
        <w:t xml:space="preserve">. </w:t>
      </w:r>
      <w:r w:rsidR="5696653C" w:rsidRPr="7CF186A7">
        <w:rPr>
          <w:rFonts w:ascii="Aptos" w:eastAsia="Times New Roman" w:hAnsi="Aptos" w:cs="Aptos"/>
          <w:color w:val="000000" w:themeColor="text1"/>
          <w:sz w:val="20"/>
          <w:szCs w:val="20"/>
          <w:lang w:val="tr-TR"/>
        </w:rPr>
        <w:t>Yönetmeli</w:t>
      </w:r>
      <w:r w:rsidR="6C68962A" w:rsidRPr="7CF186A7">
        <w:rPr>
          <w:rFonts w:ascii="Aptos" w:eastAsia="Times New Roman" w:hAnsi="Aptos" w:cs="Aptos"/>
          <w:color w:val="000000" w:themeColor="text1"/>
          <w:sz w:val="20"/>
          <w:szCs w:val="20"/>
          <w:lang w:val="tr-TR"/>
        </w:rPr>
        <w:t>ğin amacı</w:t>
      </w:r>
      <w:r w:rsidR="28B8DBDA" w:rsidRPr="7CF186A7">
        <w:rPr>
          <w:rFonts w:ascii="Aptos" w:eastAsia="Times New Roman" w:hAnsi="Aptos" w:cs="Aptos"/>
          <w:color w:val="000000" w:themeColor="text1"/>
          <w:sz w:val="20"/>
          <w:szCs w:val="20"/>
          <w:lang w:val="tr-TR"/>
        </w:rPr>
        <w:t>,</w:t>
      </w:r>
      <w:r w:rsidR="5696653C" w:rsidRPr="7CF186A7">
        <w:rPr>
          <w:rFonts w:ascii="Aptos" w:eastAsia="Times New Roman" w:hAnsi="Aptos" w:cs="Aptos"/>
          <w:color w:val="000000" w:themeColor="text1"/>
          <w:sz w:val="20"/>
          <w:szCs w:val="20"/>
          <w:lang w:val="tr-TR"/>
        </w:rPr>
        <w:t xml:space="preserve"> uzaktan iletişim araçları yoluyla piyasaya arz edilen veya piyasada bulundurulan ürünlerle ilgili piyasaya arz koşulların</w:t>
      </w:r>
      <w:r w:rsidR="63F01251" w:rsidRPr="7CF186A7">
        <w:rPr>
          <w:rFonts w:ascii="Aptos" w:eastAsia="Times New Roman" w:hAnsi="Aptos" w:cs="Aptos"/>
          <w:color w:val="000000" w:themeColor="text1"/>
          <w:sz w:val="20"/>
          <w:szCs w:val="20"/>
          <w:lang w:val="tr-TR"/>
        </w:rPr>
        <w:t>a</w:t>
      </w:r>
      <w:r w:rsidR="5696653C" w:rsidRPr="7CF186A7">
        <w:rPr>
          <w:rFonts w:ascii="Aptos" w:eastAsia="Times New Roman" w:hAnsi="Aptos" w:cs="Aptos"/>
          <w:color w:val="000000" w:themeColor="text1"/>
          <w:sz w:val="20"/>
          <w:szCs w:val="20"/>
          <w:lang w:val="tr-TR"/>
        </w:rPr>
        <w:t>, satış ilanlarına, bu ürünleri piyasaya arz eden veya piyasada bulunduran iktisadi işletmeciler ile çeşitli hizmet sağlayıcıların yükümlülüklerin</w:t>
      </w:r>
      <w:r w:rsidR="217F2470" w:rsidRPr="7CF186A7">
        <w:rPr>
          <w:rFonts w:ascii="Aptos" w:eastAsia="Times New Roman" w:hAnsi="Aptos" w:cs="Aptos"/>
          <w:color w:val="000000" w:themeColor="text1"/>
          <w:sz w:val="20"/>
          <w:szCs w:val="20"/>
          <w:lang w:val="tr-TR"/>
        </w:rPr>
        <w:t xml:space="preserve">i </w:t>
      </w:r>
      <w:r w:rsidR="5696653C" w:rsidRPr="7CF186A7">
        <w:rPr>
          <w:rFonts w:ascii="Aptos" w:eastAsia="Times New Roman" w:hAnsi="Aptos" w:cs="Aptos"/>
          <w:color w:val="000000" w:themeColor="text1"/>
          <w:sz w:val="20"/>
          <w:szCs w:val="20"/>
          <w:lang w:val="tr-TR"/>
        </w:rPr>
        <w:t>ve bu kapsamda yürütülecek piyasa gözetimi ve denetimine ilişkin usul ve esasları belirlemektir.</w:t>
      </w:r>
    </w:p>
    <w:p w14:paraId="6D0B7029" w14:textId="76573B69" w:rsidR="00383312" w:rsidRPr="00383312" w:rsidRDefault="61D2D2A1" w:rsidP="7CF186A7">
      <w:pPr>
        <w:spacing w:after="120" w:line="240" w:lineRule="auto"/>
        <w:jc w:val="both"/>
        <w:rPr>
          <w:rFonts w:ascii="Aptos" w:eastAsia="Times New Roman" w:hAnsi="Aptos" w:cs="Aptos"/>
          <w:sz w:val="20"/>
          <w:szCs w:val="20"/>
          <w:lang w:val="tr-TR"/>
        </w:rPr>
      </w:pPr>
      <w:r w:rsidRPr="7CF186A7">
        <w:rPr>
          <w:rFonts w:ascii="Aptos" w:eastAsia="Times New Roman" w:hAnsi="Aptos" w:cs="Aptos"/>
          <w:sz w:val="20"/>
          <w:szCs w:val="20"/>
          <w:lang w:val="tr-TR"/>
        </w:rPr>
        <w:t xml:space="preserve">Yönetmelik hükümlerine </w:t>
      </w:r>
      <w:r w:rsidR="53600641" w:rsidRPr="7CF186A7">
        <w:rPr>
          <w:rFonts w:ascii="Aptos" w:eastAsia="Times New Roman" w:hAnsi="Aptos" w:cs="Aptos"/>
          <w:sz w:val="20"/>
          <w:szCs w:val="20"/>
          <w:lang w:val="tr-TR"/>
        </w:rPr>
        <w:t xml:space="preserve">aşağıdaki linkten ulaşabilirsiniz. </w:t>
      </w:r>
    </w:p>
    <w:p w14:paraId="541634CA" w14:textId="1DE78188" w:rsidR="00383312" w:rsidRPr="00383312" w:rsidRDefault="61D2D2A1" w:rsidP="7CF186A7">
      <w:pPr>
        <w:spacing w:after="120" w:line="240" w:lineRule="auto"/>
        <w:jc w:val="both"/>
        <w:rPr>
          <w:rFonts w:ascii="Aptos" w:eastAsia="Times New Roman" w:hAnsi="Aptos" w:cs="Aptos"/>
          <w:sz w:val="20"/>
          <w:szCs w:val="20"/>
          <w:lang w:val="tr-TR"/>
        </w:rPr>
      </w:pPr>
      <w:hyperlink r:id="rId10">
        <w:r w:rsidRPr="7CF186A7">
          <w:rPr>
            <w:rStyle w:val="Hyperlink"/>
            <w:rFonts w:ascii="Aptos" w:eastAsia="Times New Roman" w:hAnsi="Aptos" w:cs="Aptos"/>
            <w:sz w:val="20"/>
            <w:szCs w:val="20"/>
            <w:lang w:val="tr-TR"/>
          </w:rPr>
          <w:t>https://www.resmigazete.gov.tr/eskiler/2024/10/20241030-2.htm</w:t>
        </w:r>
      </w:hyperlink>
      <w:r w:rsidRPr="7CF186A7">
        <w:rPr>
          <w:rFonts w:ascii="Aptos" w:eastAsia="Times New Roman" w:hAnsi="Aptos" w:cs="Aptos"/>
          <w:sz w:val="20"/>
          <w:szCs w:val="20"/>
          <w:lang w:val="tr-TR"/>
        </w:rPr>
        <w:t xml:space="preserve"> </w:t>
      </w:r>
    </w:p>
    <w:p w14:paraId="0ADE22DF" w14:textId="44FECCC0" w:rsidR="00383312" w:rsidRPr="00383312" w:rsidRDefault="692AA38E" w:rsidP="7CF186A7">
      <w:pPr>
        <w:jc w:val="both"/>
        <w:rPr>
          <w:sz w:val="20"/>
          <w:szCs w:val="20"/>
          <w:lang w:val="tr-TR"/>
        </w:rPr>
      </w:pPr>
      <w:r w:rsidRPr="7CF186A7">
        <w:rPr>
          <w:rFonts w:ascii="Aptos" w:eastAsia="Times New Roman" w:hAnsi="Aptos" w:cs="Aptos"/>
          <w:color w:val="000000" w:themeColor="text1"/>
          <w:sz w:val="20"/>
          <w:szCs w:val="20"/>
          <w:lang w:val="tr-TR"/>
        </w:rPr>
        <w:t xml:space="preserve">1 </w:t>
      </w:r>
      <w:r w:rsidR="5356B425" w:rsidRPr="7CF186A7">
        <w:rPr>
          <w:rFonts w:ascii="Aptos" w:eastAsia="Times New Roman" w:hAnsi="Aptos" w:cs="Aptos"/>
          <w:color w:val="000000" w:themeColor="text1"/>
          <w:sz w:val="20"/>
          <w:szCs w:val="20"/>
          <w:lang w:val="tr-TR"/>
        </w:rPr>
        <w:t>Nisan 2025 itibariyle internet ve diğer uzaktan iletişim araçları üzerinden satılan veya piyasada bulundurulan ürünler</w:t>
      </w:r>
      <w:r w:rsidR="5F03AEEC" w:rsidRPr="7CF186A7">
        <w:rPr>
          <w:rFonts w:ascii="Aptos" w:eastAsia="Times New Roman" w:hAnsi="Aptos" w:cs="Aptos"/>
          <w:color w:val="000000" w:themeColor="text1"/>
          <w:sz w:val="20"/>
          <w:szCs w:val="20"/>
          <w:lang w:val="tr-TR"/>
        </w:rPr>
        <w:t xml:space="preserve">le ilgili </w:t>
      </w:r>
      <w:r w:rsidR="0D1D56FB" w:rsidRPr="7CF186A7">
        <w:rPr>
          <w:sz w:val="20"/>
          <w:szCs w:val="20"/>
          <w:lang w:val="tr-TR"/>
        </w:rPr>
        <w:t>Y</w:t>
      </w:r>
      <w:r w:rsidR="5F03AEEC" w:rsidRPr="7CF186A7">
        <w:rPr>
          <w:sz w:val="20"/>
          <w:szCs w:val="20"/>
          <w:lang w:val="tr-TR"/>
        </w:rPr>
        <w:t>ö</w:t>
      </w:r>
      <w:r w:rsidR="5F03AEEC" w:rsidRPr="7CF186A7">
        <w:rPr>
          <w:rFonts w:ascii="Aptos" w:eastAsia="Times New Roman" w:hAnsi="Aptos" w:cs="Aptos"/>
          <w:color w:val="000000" w:themeColor="text1"/>
          <w:sz w:val="20"/>
          <w:szCs w:val="20"/>
          <w:lang w:val="tr-TR"/>
        </w:rPr>
        <w:t xml:space="preserve">netmeliğe </w:t>
      </w:r>
      <w:r w:rsidR="1BCBD6F2" w:rsidRPr="7CF186A7">
        <w:rPr>
          <w:rFonts w:ascii="Aptos" w:eastAsia="Times New Roman" w:hAnsi="Aptos" w:cs="Aptos"/>
          <w:color w:val="000000" w:themeColor="text1"/>
          <w:sz w:val="20"/>
          <w:szCs w:val="20"/>
          <w:lang w:val="tr-TR"/>
        </w:rPr>
        <w:t xml:space="preserve">uygun hareket etmeniz </w:t>
      </w:r>
      <w:r w:rsidR="5F03AEEC" w:rsidRPr="7CF186A7">
        <w:rPr>
          <w:rFonts w:ascii="Aptos" w:eastAsia="Times New Roman" w:hAnsi="Aptos" w:cs="Aptos"/>
          <w:color w:val="000000" w:themeColor="text1"/>
          <w:sz w:val="20"/>
          <w:szCs w:val="20"/>
          <w:lang w:val="tr-TR"/>
        </w:rPr>
        <w:t>açısından</w:t>
      </w:r>
      <w:r w:rsidR="1BF34060" w:rsidRPr="7CF186A7">
        <w:rPr>
          <w:rFonts w:ascii="Aptos" w:eastAsia="Times New Roman" w:hAnsi="Aptos" w:cs="Aptos"/>
          <w:color w:val="000000" w:themeColor="text1"/>
          <w:sz w:val="20"/>
          <w:szCs w:val="20"/>
          <w:lang w:val="tr-TR"/>
        </w:rPr>
        <w:t xml:space="preserve"> </w:t>
      </w:r>
      <w:r w:rsidR="1BF34060" w:rsidRPr="7CF186A7">
        <w:rPr>
          <w:sz w:val="20"/>
          <w:szCs w:val="20"/>
          <w:lang w:val="tr-TR"/>
        </w:rPr>
        <w:t xml:space="preserve">uymanız gereken kurallar ve </w:t>
      </w:r>
      <w:r w:rsidR="2F7BBCC7" w:rsidRPr="7CF186A7">
        <w:rPr>
          <w:sz w:val="20"/>
          <w:szCs w:val="20"/>
          <w:lang w:val="tr-TR"/>
        </w:rPr>
        <w:t xml:space="preserve">beraberinde </w:t>
      </w:r>
      <w:r w:rsidR="64D7BCD2" w:rsidRPr="7CF186A7">
        <w:rPr>
          <w:sz w:val="20"/>
          <w:szCs w:val="20"/>
          <w:lang w:val="tr-TR"/>
        </w:rPr>
        <w:t xml:space="preserve">satış ilanlarına eklemeniz </w:t>
      </w:r>
      <w:r w:rsidR="5F03AEEC" w:rsidRPr="7CF186A7">
        <w:rPr>
          <w:sz w:val="20"/>
          <w:szCs w:val="20"/>
          <w:lang w:val="tr-TR"/>
        </w:rPr>
        <w:t>gereken</w:t>
      </w:r>
      <w:r w:rsidR="5A382951" w:rsidRPr="7CF186A7">
        <w:rPr>
          <w:sz w:val="20"/>
          <w:szCs w:val="20"/>
          <w:lang w:val="tr-TR"/>
        </w:rPr>
        <w:t xml:space="preserve"> </w:t>
      </w:r>
      <w:r w:rsidR="0C791F2B" w:rsidRPr="7CF186A7">
        <w:rPr>
          <w:sz w:val="20"/>
          <w:szCs w:val="20"/>
          <w:lang w:val="tr-TR"/>
        </w:rPr>
        <w:t>hususlar şu şekildedir</w:t>
      </w:r>
      <w:r w:rsidR="5FD7F6A5" w:rsidRPr="7CF186A7">
        <w:rPr>
          <w:sz w:val="20"/>
          <w:szCs w:val="20"/>
          <w:lang w:val="tr-TR"/>
        </w:rPr>
        <w:t>:</w:t>
      </w:r>
    </w:p>
    <w:p w14:paraId="74F0C5ED" w14:textId="53963E63" w:rsidR="00383312" w:rsidRPr="00086283" w:rsidRDefault="6D9B0C26" w:rsidP="7CF186A7">
      <w:pPr>
        <w:spacing w:after="0" w:line="240" w:lineRule="auto"/>
        <w:jc w:val="both"/>
        <w:rPr>
          <w:color w:val="000000" w:themeColor="text1"/>
          <w:sz w:val="20"/>
          <w:szCs w:val="20"/>
          <w:lang w:val="tr-TR"/>
        </w:rPr>
      </w:pPr>
      <w:r w:rsidRPr="00086283">
        <w:rPr>
          <w:color w:val="000000" w:themeColor="text1"/>
          <w:sz w:val="20"/>
          <w:szCs w:val="20"/>
          <w:lang w:val="tr-TR"/>
        </w:rPr>
        <w:t>(1) İktisadi işletmeci, kendi ismi ve kayıtlı ticari ünvanı, iletişim kurulabilecek posta adresi ve elektronik posta adresinin yanı sıra, uzaktan iletişim araçları yoluyla piyasaya arz ettiği veya piyasada bulundurduğu ürüne ilişkin aşağıdaki bilgileri kolayca görülebilecek ve açıkça okunabilecek şekilde satış ilanına yansıtır</w:t>
      </w:r>
      <w:r w:rsidR="00DE61B8" w:rsidRPr="00086283">
        <w:rPr>
          <w:color w:val="000000" w:themeColor="text1"/>
          <w:sz w:val="20"/>
          <w:szCs w:val="20"/>
          <w:lang w:val="tr-TR"/>
        </w:rPr>
        <w:t>.</w:t>
      </w:r>
    </w:p>
    <w:p w14:paraId="2F2253BE" w14:textId="068AFF7F" w:rsidR="1F302BA5" w:rsidRPr="00086283" w:rsidRDefault="1F302BA5" w:rsidP="7CF186A7">
      <w:pPr>
        <w:spacing w:after="0" w:line="240" w:lineRule="auto"/>
        <w:jc w:val="both"/>
        <w:rPr>
          <w:color w:val="000000" w:themeColor="text1"/>
          <w:sz w:val="20"/>
          <w:szCs w:val="20"/>
          <w:lang w:val="tr-TR"/>
        </w:rPr>
      </w:pPr>
    </w:p>
    <w:p w14:paraId="191C3652" w14:textId="18453AA3" w:rsidR="1F302BA5" w:rsidRPr="00086283" w:rsidRDefault="4AA9DDA6" w:rsidP="7CF186A7">
      <w:pPr>
        <w:jc w:val="both"/>
        <w:rPr>
          <w:sz w:val="20"/>
          <w:szCs w:val="20"/>
          <w:lang w:val="tr-TR"/>
        </w:rPr>
      </w:pPr>
      <w:r w:rsidRPr="00086283">
        <w:rPr>
          <w:sz w:val="20"/>
          <w:szCs w:val="20"/>
          <w:lang w:val="tr-TR"/>
        </w:rPr>
        <w:t>(2) İktisadi işletmeci, birinci fıkrada belirtilen bilgileri sesli iletişim yoluyla yapılan satışlarda sözel olarak, yazılı iletişim yoluyla yapılan satışlarda ise yazılı olarak sağlamak suretiyle nihai kullanıcıların ürünü satın almadan bilgilenmesini sağlar.</w:t>
      </w:r>
    </w:p>
    <w:p w14:paraId="6FE8D87F" w14:textId="6DAF2E5D" w:rsidR="3A8BA387" w:rsidRPr="00086283" w:rsidRDefault="4AA9DDA6" w:rsidP="7CF186A7">
      <w:pPr>
        <w:jc w:val="both"/>
        <w:rPr>
          <w:rFonts w:ascii="Aptos" w:eastAsia="Times New Roman" w:hAnsi="Aptos" w:cs="Aptos"/>
          <w:b/>
          <w:bCs/>
          <w:color w:val="000000" w:themeColor="text1"/>
          <w:sz w:val="20"/>
          <w:szCs w:val="20"/>
          <w:lang w:val="tr-TR"/>
        </w:rPr>
      </w:pPr>
      <w:r w:rsidRPr="00086283">
        <w:rPr>
          <w:b/>
          <w:bCs/>
          <w:color w:val="000000" w:themeColor="text1"/>
          <w:sz w:val="20"/>
          <w:szCs w:val="20"/>
          <w:lang w:val="tr-TR"/>
        </w:rPr>
        <w:t>U</w:t>
      </w:r>
      <w:r w:rsidR="4DDFF068" w:rsidRPr="00086283">
        <w:rPr>
          <w:b/>
          <w:bCs/>
          <w:color w:val="000000" w:themeColor="text1"/>
          <w:sz w:val="20"/>
          <w:szCs w:val="20"/>
          <w:lang w:val="tr-TR"/>
        </w:rPr>
        <w:t xml:space="preserve">zaktan İletişim Araçları Yoluyla Satışa Sunduğunuz Ürünler için İlanlarınıza </w:t>
      </w:r>
      <w:r w:rsidR="24A7CC85" w:rsidRPr="00086283">
        <w:rPr>
          <w:b/>
          <w:bCs/>
          <w:color w:val="000000" w:themeColor="text1"/>
          <w:sz w:val="20"/>
          <w:szCs w:val="20"/>
          <w:lang w:val="tr-TR"/>
        </w:rPr>
        <w:t>E</w:t>
      </w:r>
      <w:r w:rsidR="4DDFF068" w:rsidRPr="00086283">
        <w:rPr>
          <w:b/>
          <w:bCs/>
          <w:color w:val="000000" w:themeColor="text1"/>
          <w:sz w:val="20"/>
          <w:szCs w:val="20"/>
          <w:lang w:val="tr-TR"/>
        </w:rPr>
        <w:t>klemeniz Gerek</w:t>
      </w:r>
      <w:r w:rsidR="4D7DC63F" w:rsidRPr="00086283">
        <w:rPr>
          <w:b/>
          <w:bCs/>
          <w:color w:val="000000" w:themeColor="text1"/>
          <w:sz w:val="20"/>
          <w:szCs w:val="20"/>
          <w:lang w:val="tr-TR"/>
        </w:rPr>
        <w:t>en Bilgiler</w:t>
      </w:r>
      <w:r w:rsidR="0F3F38D8" w:rsidRPr="00086283">
        <w:rPr>
          <w:b/>
          <w:bCs/>
          <w:color w:val="000000" w:themeColor="text1"/>
          <w:sz w:val="20"/>
          <w:szCs w:val="20"/>
          <w:lang w:val="tr-TR"/>
        </w:rPr>
        <w:t xml:space="preserve"> Nelerdir?</w:t>
      </w:r>
    </w:p>
    <w:p w14:paraId="53B75195" w14:textId="1AFF0875" w:rsidR="1290B85E" w:rsidRPr="00086283" w:rsidRDefault="0F3F38D8" w:rsidP="7CF186A7">
      <w:pPr>
        <w:pStyle w:val="ListParagraph"/>
        <w:numPr>
          <w:ilvl w:val="0"/>
          <w:numId w:val="3"/>
        </w:numPr>
        <w:jc w:val="both"/>
        <w:rPr>
          <w:lang w:val="tr-TR"/>
        </w:rPr>
      </w:pPr>
      <w:r w:rsidRPr="00086283">
        <w:rPr>
          <w:sz w:val="20"/>
          <w:szCs w:val="20"/>
          <w:lang w:val="tr-TR"/>
        </w:rPr>
        <w:t xml:space="preserve">Şirket </w:t>
      </w:r>
      <w:r w:rsidR="1290B85E" w:rsidRPr="00086283">
        <w:rPr>
          <w:sz w:val="20"/>
          <w:szCs w:val="20"/>
          <w:lang w:val="tr-TR"/>
        </w:rPr>
        <w:t>isim ve kayıtlı ticari ünvanı</w:t>
      </w:r>
      <w:r w:rsidR="2F7423DB" w:rsidRPr="00086283">
        <w:rPr>
          <w:sz w:val="20"/>
          <w:szCs w:val="20"/>
          <w:lang w:val="tr-TR"/>
        </w:rPr>
        <w:t>nız</w:t>
      </w:r>
      <w:r w:rsidR="1290B85E" w:rsidRPr="00086283">
        <w:rPr>
          <w:sz w:val="20"/>
          <w:szCs w:val="20"/>
          <w:lang w:val="tr-TR"/>
        </w:rPr>
        <w:t>, iletişim kurulabilecek posta adresi ve elektronik posta adresi</w:t>
      </w:r>
      <w:r w:rsidR="2D149519" w:rsidRPr="00086283">
        <w:rPr>
          <w:sz w:val="20"/>
          <w:szCs w:val="20"/>
          <w:lang w:val="tr-TR"/>
        </w:rPr>
        <w:t>niz</w:t>
      </w:r>
    </w:p>
    <w:p w14:paraId="185EAD2D" w14:textId="33CAB8D1" w:rsidR="00383312" w:rsidRPr="00086283" w:rsidRDefault="6D9B0C26" w:rsidP="7CF186A7">
      <w:pPr>
        <w:pStyle w:val="ListParagraph"/>
        <w:numPr>
          <w:ilvl w:val="0"/>
          <w:numId w:val="3"/>
        </w:numPr>
        <w:jc w:val="both"/>
        <w:rPr>
          <w:rFonts w:ascii="Aptos" w:eastAsia="Times New Roman" w:hAnsi="Aptos" w:cs="Aptos"/>
          <w:color w:val="000000" w:themeColor="text1"/>
          <w:lang w:val="tr-TR"/>
        </w:rPr>
      </w:pPr>
      <w:r w:rsidRPr="00086283">
        <w:rPr>
          <w:sz w:val="20"/>
          <w:szCs w:val="20"/>
          <w:lang w:val="tr-TR"/>
        </w:rPr>
        <w:t>Ürünün Türkiye’de yerleşik i</w:t>
      </w:r>
      <w:r w:rsidR="598F3040" w:rsidRPr="00086283">
        <w:rPr>
          <w:sz w:val="20"/>
          <w:szCs w:val="20"/>
          <w:lang w:val="tr-TR"/>
        </w:rPr>
        <w:t xml:space="preserve">thalatçısının </w:t>
      </w:r>
      <w:r w:rsidR="279DDF34" w:rsidRPr="00086283">
        <w:rPr>
          <w:sz w:val="20"/>
          <w:szCs w:val="20"/>
          <w:lang w:val="tr-TR"/>
        </w:rPr>
        <w:t xml:space="preserve">yani Avon Türkiye’nin </w:t>
      </w:r>
      <w:r w:rsidRPr="00086283">
        <w:rPr>
          <w:sz w:val="20"/>
          <w:szCs w:val="20"/>
          <w:lang w:val="tr-TR"/>
        </w:rPr>
        <w:t>ismi, kayıtlı ticari ünvanı veya markasının yanı sıra iletişim kurulabilecek posta adresi ve elektronik posta adresi.</w:t>
      </w:r>
    </w:p>
    <w:p w14:paraId="444040B8" w14:textId="28605651" w:rsidR="36BE9E55" w:rsidRPr="00086283" w:rsidRDefault="36BE9E55" w:rsidP="01C4CC15">
      <w:pPr>
        <w:spacing w:after="0"/>
        <w:ind w:left="720"/>
        <w:jc w:val="both"/>
        <w:rPr>
          <w:rFonts w:ascii="Aptos" w:eastAsia="Aptos" w:hAnsi="Aptos" w:cs="Aptos"/>
          <w:color w:val="000000" w:themeColor="text1"/>
          <w:sz w:val="20"/>
          <w:szCs w:val="20"/>
          <w:lang w:val="tr-TR"/>
        </w:rPr>
      </w:pPr>
      <w:r w:rsidRPr="00086283">
        <w:rPr>
          <w:rFonts w:ascii="Aptos" w:eastAsia="Aptos" w:hAnsi="Aptos" w:cs="Aptos"/>
          <w:b/>
          <w:bCs/>
          <w:color w:val="000000" w:themeColor="text1"/>
          <w:sz w:val="20"/>
          <w:szCs w:val="20"/>
          <w:lang w:val="tr-TR"/>
        </w:rPr>
        <w:t>İthal Eden:</w:t>
      </w:r>
    </w:p>
    <w:p w14:paraId="773D9DA9" w14:textId="64A845E0" w:rsidR="36BE9E55" w:rsidRPr="00086283" w:rsidRDefault="36BE9E55" w:rsidP="01C4CC15">
      <w:pPr>
        <w:spacing w:after="0"/>
        <w:ind w:left="720"/>
        <w:jc w:val="both"/>
        <w:rPr>
          <w:rFonts w:ascii="Aptos" w:eastAsia="Aptos" w:hAnsi="Aptos" w:cs="Aptos"/>
          <w:color w:val="000000" w:themeColor="text1"/>
          <w:sz w:val="20"/>
          <w:szCs w:val="20"/>
          <w:lang w:val="tr-TR"/>
        </w:rPr>
      </w:pPr>
      <w:r w:rsidRPr="00086283">
        <w:rPr>
          <w:rFonts w:ascii="Aptos" w:eastAsia="Aptos" w:hAnsi="Aptos" w:cs="Aptos"/>
          <w:color w:val="000000" w:themeColor="text1"/>
          <w:sz w:val="20"/>
          <w:szCs w:val="20"/>
          <w:lang w:val="tr-TR"/>
        </w:rPr>
        <w:t>Avon Kozmetik Ürünleri Sanayi ve Ticaret A.Ş.</w:t>
      </w:r>
    </w:p>
    <w:p w14:paraId="7B587DB4" w14:textId="5753B66D" w:rsidR="36BE9E55" w:rsidRPr="00086283" w:rsidRDefault="36BE9E55" w:rsidP="01C4CC15">
      <w:pPr>
        <w:spacing w:after="0"/>
        <w:ind w:left="720"/>
        <w:jc w:val="both"/>
        <w:rPr>
          <w:rFonts w:ascii="Aptos" w:eastAsia="Aptos" w:hAnsi="Aptos" w:cs="Aptos"/>
          <w:color w:val="000000" w:themeColor="text1"/>
          <w:sz w:val="20"/>
          <w:szCs w:val="20"/>
          <w:lang w:val="pl-PL"/>
        </w:rPr>
      </w:pPr>
      <w:r w:rsidRPr="00086283">
        <w:rPr>
          <w:rFonts w:ascii="Aptos" w:eastAsia="Aptos" w:hAnsi="Aptos" w:cs="Aptos"/>
          <w:color w:val="000000" w:themeColor="text1"/>
          <w:sz w:val="20"/>
          <w:szCs w:val="20"/>
          <w:lang w:val="pl-PL"/>
        </w:rPr>
        <w:t xml:space="preserve">Posta Adresi: Tekfen Kağıthane Ofispark A Blok Kat: 4/11 Merkez Mah. </w:t>
      </w:r>
    </w:p>
    <w:p w14:paraId="4F2FEAA4" w14:textId="2FAA25E8" w:rsidR="36BE9E55" w:rsidRDefault="36BE9E55" w:rsidP="01C4CC15">
      <w:pPr>
        <w:spacing w:after="0"/>
        <w:ind w:left="720"/>
        <w:jc w:val="both"/>
        <w:rPr>
          <w:rFonts w:ascii="Aptos" w:eastAsia="Aptos" w:hAnsi="Aptos" w:cs="Aptos"/>
          <w:color w:val="000000" w:themeColor="text1"/>
          <w:sz w:val="20"/>
          <w:szCs w:val="20"/>
          <w:lang w:val="en-US"/>
        </w:rPr>
      </w:pPr>
      <w:r w:rsidRPr="01C4CC15">
        <w:rPr>
          <w:rFonts w:ascii="Aptos" w:eastAsia="Aptos" w:hAnsi="Aptos" w:cs="Aptos"/>
          <w:color w:val="000000" w:themeColor="text1"/>
          <w:sz w:val="20"/>
          <w:szCs w:val="20"/>
        </w:rPr>
        <w:t>Bağlar Cad. No: 14 Kağıthane, İstanbul</w:t>
      </w:r>
    </w:p>
    <w:p w14:paraId="15418EF4" w14:textId="111F3C43" w:rsidR="36BE9E55" w:rsidRDefault="36BE9E55" w:rsidP="01C4CC15">
      <w:pPr>
        <w:spacing w:after="0"/>
        <w:ind w:left="720"/>
        <w:jc w:val="both"/>
        <w:rPr>
          <w:rFonts w:ascii="Aptos" w:eastAsia="Aptos" w:hAnsi="Aptos" w:cs="Aptos"/>
          <w:color w:val="000000" w:themeColor="text1"/>
          <w:sz w:val="20"/>
          <w:szCs w:val="20"/>
          <w:lang w:val="en-US"/>
        </w:rPr>
      </w:pPr>
      <w:r w:rsidRPr="00086283">
        <w:rPr>
          <w:rFonts w:ascii="Aptos" w:eastAsia="Aptos" w:hAnsi="Aptos" w:cs="Aptos"/>
          <w:color w:val="000000" w:themeColor="text1"/>
          <w:sz w:val="20"/>
          <w:szCs w:val="20"/>
        </w:rPr>
        <w:t>E-posta Adresi:</w:t>
      </w:r>
      <w:r w:rsidRPr="01C4CC15">
        <w:rPr>
          <w:rFonts w:ascii="Aptos" w:eastAsia="Aptos" w:hAnsi="Aptos" w:cs="Aptos"/>
          <w:color w:val="000000" w:themeColor="text1"/>
          <w:sz w:val="20"/>
          <w:szCs w:val="20"/>
        </w:rPr>
        <w:t xml:space="preserve"> </w:t>
      </w:r>
      <w:r w:rsidR="00086283" w:rsidRPr="00086283">
        <w:t xml:space="preserve"> </w:t>
      </w:r>
      <w:r w:rsidR="00086283" w:rsidRPr="00086283">
        <w:rPr>
          <w:rFonts w:ascii="Aptos" w:eastAsia="Aptos" w:hAnsi="Aptos" w:cs="Aptos"/>
          <w:color w:val="000000" w:themeColor="text1"/>
          <w:sz w:val="20"/>
          <w:szCs w:val="20"/>
        </w:rPr>
        <w:t>tr_avon@avon.com</w:t>
      </w:r>
    </w:p>
    <w:p w14:paraId="73C44E92" w14:textId="6ACB0AF8" w:rsidR="01C4CC15" w:rsidRDefault="01C4CC15" w:rsidP="01C4CC15">
      <w:pPr>
        <w:pStyle w:val="ListParagraph"/>
        <w:jc w:val="both"/>
        <w:rPr>
          <w:sz w:val="20"/>
          <w:szCs w:val="20"/>
          <w:lang w:val="en-US"/>
        </w:rPr>
      </w:pPr>
    </w:p>
    <w:p w14:paraId="0F7348BF" w14:textId="52B43351" w:rsidR="00383312" w:rsidRPr="00383312" w:rsidRDefault="28F188DC" w:rsidP="7CF186A7">
      <w:pPr>
        <w:pStyle w:val="ListParagraph"/>
        <w:numPr>
          <w:ilvl w:val="0"/>
          <w:numId w:val="3"/>
        </w:numPr>
        <w:jc w:val="both"/>
        <w:rPr>
          <w:rFonts w:ascii="Aptos" w:eastAsia="Times New Roman" w:hAnsi="Aptos" w:cs="Aptos"/>
          <w:color w:val="000000" w:themeColor="text1"/>
          <w:lang w:val="en-US"/>
        </w:rPr>
      </w:pPr>
      <w:r w:rsidRPr="5DA9342B">
        <w:rPr>
          <w:sz w:val="20"/>
          <w:szCs w:val="20"/>
          <w:lang w:val="en-US"/>
        </w:rPr>
        <w:t>Ürünlere,</w:t>
      </w:r>
      <w:r w:rsidR="24324DB2" w:rsidRPr="5DA9342B">
        <w:rPr>
          <w:sz w:val="20"/>
          <w:szCs w:val="20"/>
          <w:lang w:val="en-US"/>
        </w:rPr>
        <w:t xml:space="preserve"> </w:t>
      </w:r>
      <w:r w:rsidR="6D9B0C26" w:rsidRPr="5DA9342B">
        <w:rPr>
          <w:sz w:val="20"/>
          <w:szCs w:val="20"/>
          <w:lang w:val="en-US"/>
        </w:rPr>
        <w:t>ürün ambala</w:t>
      </w:r>
      <w:r w:rsidR="2A0055C4" w:rsidRPr="5DA9342B">
        <w:rPr>
          <w:sz w:val="20"/>
          <w:szCs w:val="20"/>
          <w:lang w:val="en-US"/>
        </w:rPr>
        <w:t xml:space="preserve">jlarına </w:t>
      </w:r>
      <w:r w:rsidR="6D9B0C26" w:rsidRPr="5DA9342B">
        <w:rPr>
          <w:sz w:val="20"/>
          <w:szCs w:val="20"/>
          <w:lang w:val="en-US"/>
        </w:rPr>
        <w:t xml:space="preserve"> veya ürü</w:t>
      </w:r>
      <w:r w:rsidR="1CCA0705" w:rsidRPr="5DA9342B">
        <w:rPr>
          <w:sz w:val="20"/>
          <w:szCs w:val="20"/>
          <w:lang w:val="en-US"/>
        </w:rPr>
        <w:t>n</w:t>
      </w:r>
      <w:r w:rsidR="5E0D05F9" w:rsidRPr="5DA9342B">
        <w:rPr>
          <w:sz w:val="20"/>
          <w:szCs w:val="20"/>
          <w:lang w:val="en-US"/>
        </w:rPr>
        <w:t xml:space="preserve">lere </w:t>
      </w:r>
      <w:r w:rsidR="6D9B0C26" w:rsidRPr="5DA9342B">
        <w:rPr>
          <w:sz w:val="20"/>
          <w:szCs w:val="20"/>
          <w:lang w:val="en-US"/>
        </w:rPr>
        <w:t xml:space="preserve"> eşlik ed</w:t>
      </w:r>
      <w:r w:rsidR="6D9B0C26" w:rsidRPr="5DA9342B">
        <w:rPr>
          <w:color w:val="000000" w:themeColor="text1"/>
          <w:sz w:val="20"/>
          <w:szCs w:val="20"/>
          <w:lang w:val="en-US"/>
        </w:rPr>
        <w:t>en belgelere iliştirilmesi gerektiği belirtilen Türkçe uyarı ve güvenlik bilgileri ile uygunluk işaretleri.</w:t>
      </w:r>
    </w:p>
    <w:p w14:paraId="705EC867" w14:textId="5FF5C408" w:rsidR="560E55B4" w:rsidRDefault="6D9B0C26" w:rsidP="7CF186A7">
      <w:pPr>
        <w:pStyle w:val="ListParagraph"/>
        <w:numPr>
          <w:ilvl w:val="0"/>
          <w:numId w:val="3"/>
        </w:numPr>
        <w:jc w:val="both"/>
        <w:rPr>
          <w:rFonts w:ascii="Aptos" w:eastAsia="Times New Roman" w:hAnsi="Aptos" w:cs="Aptos"/>
          <w:color w:val="000000" w:themeColor="text1"/>
          <w:lang w:val="en-US"/>
        </w:rPr>
      </w:pPr>
      <w:r w:rsidRPr="7CF186A7">
        <w:rPr>
          <w:color w:val="000000" w:themeColor="text1"/>
          <w:sz w:val="20"/>
          <w:szCs w:val="20"/>
          <w:lang w:val="en-US"/>
        </w:rPr>
        <w:t>Ürünün fotoğrafı, tipi ve ürünü tanımlayacak diğer bilgiler dahil olmak üzere ürünün tarifine imkân veren tüm bilgiler.</w:t>
      </w:r>
    </w:p>
    <w:p w14:paraId="1A253DB3" w14:textId="2C39E196" w:rsidR="00EF42C2" w:rsidRDefault="00EF42C2" w:rsidP="7CF186A7">
      <w:pPr>
        <w:rPr>
          <w:b/>
          <w:bCs/>
          <w:sz w:val="20"/>
          <w:szCs w:val="20"/>
          <w:lang w:val="tr-TR"/>
        </w:rPr>
      </w:pPr>
      <w:r w:rsidRPr="7CF186A7">
        <w:rPr>
          <w:b/>
          <w:bCs/>
          <w:sz w:val="20"/>
          <w:szCs w:val="20"/>
          <w:lang w:val="tr-TR"/>
        </w:rPr>
        <w:t>Web site</w:t>
      </w:r>
      <w:r w:rsidR="589E4EDB" w:rsidRPr="7CF186A7">
        <w:rPr>
          <w:b/>
          <w:bCs/>
          <w:sz w:val="20"/>
          <w:szCs w:val="20"/>
          <w:lang w:val="tr-TR"/>
        </w:rPr>
        <w:t>nize</w:t>
      </w:r>
      <w:r w:rsidRPr="7CF186A7">
        <w:rPr>
          <w:b/>
          <w:bCs/>
          <w:sz w:val="20"/>
          <w:szCs w:val="20"/>
          <w:lang w:val="tr-TR"/>
        </w:rPr>
        <w:t xml:space="preserve"> </w:t>
      </w:r>
      <w:r w:rsidR="681F2471" w:rsidRPr="7CF186A7">
        <w:rPr>
          <w:b/>
          <w:bCs/>
          <w:sz w:val="20"/>
          <w:szCs w:val="20"/>
          <w:lang w:val="tr-TR"/>
        </w:rPr>
        <w:t>ve ilanları</w:t>
      </w:r>
      <w:r w:rsidR="44563A84" w:rsidRPr="7CF186A7">
        <w:rPr>
          <w:b/>
          <w:bCs/>
          <w:sz w:val="20"/>
          <w:szCs w:val="20"/>
          <w:lang w:val="tr-TR"/>
        </w:rPr>
        <w:t>nıza</w:t>
      </w:r>
      <w:r w:rsidR="681F2471" w:rsidRPr="7CF186A7">
        <w:rPr>
          <w:b/>
          <w:bCs/>
          <w:sz w:val="20"/>
          <w:szCs w:val="20"/>
          <w:lang w:val="tr-TR"/>
        </w:rPr>
        <w:t xml:space="preserve"> </w:t>
      </w:r>
      <w:r w:rsidRPr="7CF186A7">
        <w:rPr>
          <w:b/>
          <w:bCs/>
          <w:sz w:val="20"/>
          <w:szCs w:val="20"/>
          <w:lang w:val="tr-TR"/>
        </w:rPr>
        <w:t xml:space="preserve">ekleme yapmak için gerekli </w:t>
      </w:r>
      <w:r w:rsidR="7C009A65" w:rsidRPr="7CF186A7">
        <w:rPr>
          <w:b/>
          <w:bCs/>
          <w:sz w:val="20"/>
          <w:szCs w:val="20"/>
          <w:lang w:val="tr-TR"/>
        </w:rPr>
        <w:t xml:space="preserve">bu </w:t>
      </w:r>
      <w:r w:rsidRPr="7CF186A7">
        <w:rPr>
          <w:b/>
          <w:bCs/>
          <w:sz w:val="20"/>
          <w:szCs w:val="20"/>
          <w:lang w:val="tr-TR"/>
        </w:rPr>
        <w:t>bilgiler</w:t>
      </w:r>
      <w:r w:rsidR="453F67B2" w:rsidRPr="7CF186A7">
        <w:rPr>
          <w:b/>
          <w:bCs/>
          <w:sz w:val="20"/>
          <w:szCs w:val="20"/>
          <w:lang w:val="tr-TR"/>
        </w:rPr>
        <w:t>i</w:t>
      </w:r>
      <w:r w:rsidRPr="7CF186A7">
        <w:rPr>
          <w:b/>
          <w:bCs/>
          <w:sz w:val="20"/>
          <w:szCs w:val="20"/>
          <w:lang w:val="tr-TR"/>
        </w:rPr>
        <w:t xml:space="preserve"> nereden al</w:t>
      </w:r>
      <w:r w:rsidR="6350BD7E" w:rsidRPr="7CF186A7">
        <w:rPr>
          <w:b/>
          <w:bCs/>
          <w:sz w:val="20"/>
          <w:szCs w:val="20"/>
          <w:lang w:val="tr-TR"/>
        </w:rPr>
        <w:t>abilir</w:t>
      </w:r>
      <w:r w:rsidR="7DF339D6" w:rsidRPr="7CF186A7">
        <w:rPr>
          <w:b/>
          <w:bCs/>
          <w:sz w:val="20"/>
          <w:szCs w:val="20"/>
          <w:lang w:val="tr-TR"/>
        </w:rPr>
        <w:t>siniz</w:t>
      </w:r>
      <w:r w:rsidRPr="7CF186A7">
        <w:rPr>
          <w:b/>
          <w:bCs/>
          <w:sz w:val="20"/>
          <w:szCs w:val="20"/>
          <w:lang w:val="tr-TR"/>
        </w:rPr>
        <w:t>?</w:t>
      </w:r>
    </w:p>
    <w:p w14:paraId="05228C79" w14:textId="4B595D32" w:rsidR="31F484CF" w:rsidRDefault="31F484CF" w:rsidP="7CF186A7">
      <w:pPr>
        <w:pStyle w:val="ListParagraph"/>
        <w:numPr>
          <w:ilvl w:val="0"/>
          <w:numId w:val="1"/>
        </w:numPr>
        <w:spacing w:after="120" w:line="240" w:lineRule="auto"/>
        <w:jc w:val="both"/>
        <w:rPr>
          <w:rFonts w:ascii="Aptos" w:eastAsia="Times New Roman" w:hAnsi="Aptos" w:cs="Aptos"/>
          <w:b/>
          <w:bCs/>
          <w:color w:val="000000" w:themeColor="text1"/>
          <w:lang w:val="tr-TR"/>
        </w:rPr>
      </w:pPr>
      <w:r w:rsidRPr="7CF186A7">
        <w:rPr>
          <w:rFonts w:ascii="Aptos" w:eastAsia="Times New Roman" w:hAnsi="Aptos" w:cs="Aptos"/>
          <w:color w:val="000000" w:themeColor="text1"/>
          <w:sz w:val="20"/>
          <w:szCs w:val="20"/>
          <w:lang w:val="tr-TR"/>
        </w:rPr>
        <w:t xml:space="preserve">Avon Türkiye Web Sitesinden (https://kozmetik.avon.com.tr) </w:t>
      </w:r>
    </w:p>
    <w:p w14:paraId="16F436A4" w14:textId="38C0C27A" w:rsidR="00EF42C2" w:rsidRDefault="00EF42C2" w:rsidP="7CF186A7">
      <w:pPr>
        <w:pStyle w:val="ListParagraph"/>
        <w:numPr>
          <w:ilvl w:val="0"/>
          <w:numId w:val="1"/>
        </w:numPr>
        <w:spacing w:after="120" w:line="240" w:lineRule="auto"/>
        <w:jc w:val="both"/>
        <w:rPr>
          <w:rFonts w:ascii="Aptos" w:eastAsia="Times New Roman" w:hAnsi="Aptos" w:cs="Aptos"/>
          <w:color w:val="000000" w:themeColor="text1"/>
          <w:lang w:val="tr-TR"/>
        </w:rPr>
      </w:pPr>
      <w:r w:rsidRPr="7CF186A7">
        <w:rPr>
          <w:rFonts w:ascii="Aptos" w:eastAsia="Times New Roman" w:hAnsi="Aptos" w:cs="Aptos"/>
          <w:color w:val="000000" w:themeColor="text1"/>
          <w:sz w:val="20"/>
          <w:szCs w:val="20"/>
          <w:lang w:val="tr-TR"/>
        </w:rPr>
        <w:t>Ürün ambalajlarından</w:t>
      </w:r>
      <w:r w:rsidR="1CDC7234" w:rsidRPr="7CF186A7">
        <w:rPr>
          <w:rFonts w:ascii="Aptos" w:eastAsia="Times New Roman" w:hAnsi="Aptos" w:cs="Aptos"/>
          <w:color w:val="000000" w:themeColor="text1"/>
          <w:sz w:val="20"/>
          <w:szCs w:val="20"/>
          <w:lang w:val="tr-TR"/>
        </w:rPr>
        <w:t xml:space="preserve"> </w:t>
      </w:r>
    </w:p>
    <w:p w14:paraId="6BA4866A" w14:textId="477737E8" w:rsidR="00EF42C2" w:rsidRDefault="1CDC7234" w:rsidP="7CF186A7">
      <w:pPr>
        <w:pStyle w:val="ListParagraph"/>
        <w:numPr>
          <w:ilvl w:val="0"/>
          <w:numId w:val="1"/>
        </w:numPr>
        <w:spacing w:after="120" w:line="240" w:lineRule="auto"/>
        <w:jc w:val="both"/>
        <w:rPr>
          <w:rFonts w:ascii="Aptos" w:eastAsia="Times New Roman" w:hAnsi="Aptos" w:cs="Aptos"/>
          <w:color w:val="000000" w:themeColor="text1"/>
          <w:lang w:val="tr-TR"/>
        </w:rPr>
      </w:pPr>
      <w:r w:rsidRPr="7CF186A7">
        <w:rPr>
          <w:rFonts w:ascii="Aptos" w:eastAsia="Times New Roman" w:hAnsi="Aptos" w:cs="Aptos"/>
          <w:color w:val="000000" w:themeColor="text1"/>
          <w:sz w:val="20"/>
          <w:szCs w:val="20"/>
          <w:lang w:val="tr-TR"/>
        </w:rPr>
        <w:t>Avon Perakende Ekibi’nden</w:t>
      </w:r>
    </w:p>
    <w:p w14:paraId="468DBA04" w14:textId="62453066" w:rsidR="560E55B4" w:rsidRDefault="560E55B4" w:rsidP="7CF186A7">
      <w:pPr>
        <w:pStyle w:val="ListParagraph"/>
        <w:spacing w:after="120" w:line="240" w:lineRule="auto"/>
        <w:ind w:left="360"/>
        <w:jc w:val="both"/>
        <w:rPr>
          <w:rFonts w:ascii="Aptos" w:eastAsia="Times New Roman" w:hAnsi="Aptos" w:cs="Aptos"/>
          <w:color w:val="000000" w:themeColor="text1"/>
          <w:sz w:val="20"/>
          <w:szCs w:val="20"/>
          <w:lang w:val="tr-TR"/>
        </w:rPr>
      </w:pPr>
    </w:p>
    <w:p w14:paraId="29532499" w14:textId="28386B8B" w:rsidR="7B2FDF0E" w:rsidRDefault="7B2FDF0E" w:rsidP="7B2FDF0E">
      <w:pPr>
        <w:spacing w:after="120" w:line="240" w:lineRule="auto"/>
        <w:jc w:val="both"/>
        <w:rPr>
          <w:rFonts w:ascii="Aptos" w:eastAsia="Times New Roman" w:hAnsi="Aptos" w:cs="Aptos"/>
          <w:b/>
          <w:bCs/>
          <w:color w:val="000000" w:themeColor="text1"/>
          <w:sz w:val="20"/>
          <w:szCs w:val="20"/>
          <w:lang w:val="tr-TR"/>
        </w:rPr>
      </w:pPr>
    </w:p>
    <w:p w14:paraId="1301B1EB" w14:textId="798551F6" w:rsidR="7B2FDF0E" w:rsidRDefault="7B2FDF0E" w:rsidP="7B2FDF0E">
      <w:pPr>
        <w:spacing w:after="120" w:line="240" w:lineRule="auto"/>
        <w:jc w:val="both"/>
        <w:rPr>
          <w:rFonts w:ascii="Aptos" w:eastAsia="Times New Roman" w:hAnsi="Aptos" w:cs="Aptos"/>
          <w:b/>
          <w:bCs/>
          <w:color w:val="000000" w:themeColor="text1"/>
          <w:sz w:val="20"/>
          <w:szCs w:val="20"/>
          <w:lang w:val="tr-TR"/>
        </w:rPr>
      </w:pPr>
    </w:p>
    <w:p w14:paraId="01245C33" w14:textId="25C5500C" w:rsidR="7B2FDF0E" w:rsidRDefault="7B2FDF0E" w:rsidP="7B2FDF0E">
      <w:pPr>
        <w:spacing w:after="120" w:line="240" w:lineRule="auto"/>
        <w:jc w:val="both"/>
        <w:rPr>
          <w:rFonts w:ascii="Aptos" w:eastAsia="Times New Roman" w:hAnsi="Aptos" w:cs="Aptos"/>
          <w:b/>
          <w:bCs/>
          <w:color w:val="000000" w:themeColor="text1"/>
          <w:sz w:val="20"/>
          <w:szCs w:val="20"/>
          <w:lang w:val="tr-TR"/>
        </w:rPr>
      </w:pPr>
    </w:p>
    <w:p w14:paraId="1E8030C6" w14:textId="7B1A4A90" w:rsidR="7B2FDF0E" w:rsidRDefault="7B2FDF0E" w:rsidP="7B2FDF0E">
      <w:pPr>
        <w:spacing w:after="120" w:line="240" w:lineRule="auto"/>
        <w:jc w:val="both"/>
        <w:rPr>
          <w:rFonts w:ascii="Aptos" w:eastAsia="Times New Roman" w:hAnsi="Aptos" w:cs="Aptos"/>
          <w:b/>
          <w:bCs/>
          <w:color w:val="000000" w:themeColor="text1"/>
          <w:sz w:val="20"/>
          <w:szCs w:val="20"/>
          <w:lang w:val="tr-TR"/>
        </w:rPr>
      </w:pPr>
    </w:p>
    <w:p w14:paraId="2A418767" w14:textId="0C499742" w:rsidR="00EF42C2" w:rsidRPr="00895950" w:rsidRDefault="00EF42C2" w:rsidP="7CF186A7">
      <w:pPr>
        <w:spacing w:after="120" w:line="240" w:lineRule="auto"/>
        <w:jc w:val="both"/>
        <w:rPr>
          <w:rFonts w:ascii="Aptos" w:eastAsia="Times New Roman" w:hAnsi="Aptos" w:cs="Aptos"/>
          <w:b/>
          <w:bCs/>
          <w:color w:val="000000" w:themeColor="text1"/>
          <w:sz w:val="20"/>
          <w:szCs w:val="20"/>
          <w:lang w:val="tr-TR"/>
        </w:rPr>
      </w:pPr>
      <w:r w:rsidRPr="7CF186A7">
        <w:rPr>
          <w:rFonts w:ascii="Aptos" w:eastAsia="Times New Roman" w:hAnsi="Aptos" w:cs="Aptos"/>
          <w:b/>
          <w:bCs/>
          <w:color w:val="000000" w:themeColor="text1"/>
          <w:sz w:val="20"/>
          <w:szCs w:val="20"/>
          <w:lang w:val="tr-TR"/>
        </w:rPr>
        <w:t>Gerekli bilgiler için hangi dil kullanılmalıdır?</w:t>
      </w:r>
    </w:p>
    <w:p w14:paraId="2EF443A0" w14:textId="48130206" w:rsidR="00EF42C2" w:rsidRPr="00EF42C2" w:rsidRDefault="00EF42C2" w:rsidP="7CF186A7">
      <w:pPr>
        <w:spacing w:after="120" w:line="240" w:lineRule="auto"/>
        <w:jc w:val="both"/>
        <w:rPr>
          <w:rFonts w:ascii="Aptos" w:eastAsia="Times New Roman" w:hAnsi="Aptos" w:cs="Aptos"/>
          <w:color w:val="000000" w:themeColor="text1"/>
          <w:sz w:val="20"/>
          <w:szCs w:val="20"/>
          <w:lang w:val="tr-TR"/>
        </w:rPr>
      </w:pPr>
      <w:r w:rsidRPr="445859C9">
        <w:rPr>
          <w:rFonts w:ascii="Aptos" w:eastAsia="Times New Roman" w:hAnsi="Aptos" w:cs="Aptos"/>
          <w:color w:val="000000" w:themeColor="text1"/>
          <w:sz w:val="20"/>
          <w:szCs w:val="20"/>
          <w:lang w:val="tr-TR"/>
        </w:rPr>
        <w:t>İçerik listesi altındaki uyarılar, kullanım talimatları ve açıklamalar</w:t>
      </w:r>
      <w:r w:rsidR="00D72F2F" w:rsidRPr="445859C9">
        <w:rPr>
          <w:rFonts w:ascii="Aptos" w:eastAsia="Times New Roman" w:hAnsi="Aptos" w:cs="Aptos"/>
          <w:color w:val="000000" w:themeColor="text1"/>
          <w:sz w:val="20"/>
          <w:szCs w:val="20"/>
          <w:lang w:val="tr-TR"/>
        </w:rPr>
        <w:t>ın</w:t>
      </w:r>
      <w:r w:rsidRPr="445859C9">
        <w:rPr>
          <w:rFonts w:ascii="Aptos" w:eastAsia="Times New Roman" w:hAnsi="Aptos" w:cs="Aptos"/>
          <w:color w:val="000000" w:themeColor="text1"/>
          <w:sz w:val="20"/>
          <w:szCs w:val="20"/>
          <w:lang w:val="tr-TR"/>
        </w:rPr>
        <w:t xml:space="preserve"> </w:t>
      </w:r>
      <w:r w:rsidR="00895950" w:rsidRPr="445859C9">
        <w:rPr>
          <w:rFonts w:ascii="Aptos" w:eastAsia="Times New Roman" w:hAnsi="Aptos" w:cs="Aptos"/>
          <w:color w:val="000000" w:themeColor="text1"/>
          <w:sz w:val="20"/>
          <w:szCs w:val="20"/>
          <w:lang w:val="tr-TR"/>
        </w:rPr>
        <w:t>Türkçe</w:t>
      </w:r>
      <w:r w:rsidR="00D72F2F" w:rsidRPr="445859C9">
        <w:rPr>
          <w:rFonts w:ascii="Aptos" w:eastAsia="Times New Roman" w:hAnsi="Aptos" w:cs="Aptos"/>
          <w:color w:val="000000" w:themeColor="text1"/>
          <w:sz w:val="20"/>
          <w:szCs w:val="20"/>
          <w:lang w:val="tr-TR"/>
        </w:rPr>
        <w:t xml:space="preserve"> dil seçeneği ile</w:t>
      </w:r>
      <w:r w:rsidR="00895950" w:rsidRPr="445859C9">
        <w:rPr>
          <w:rFonts w:ascii="Aptos" w:eastAsia="Times New Roman" w:hAnsi="Aptos" w:cs="Aptos"/>
          <w:color w:val="000000" w:themeColor="text1"/>
          <w:sz w:val="20"/>
          <w:szCs w:val="20"/>
          <w:lang w:val="tr-TR"/>
        </w:rPr>
        <w:t xml:space="preserve"> verilmesi gerek</w:t>
      </w:r>
      <w:r w:rsidR="30549CF3" w:rsidRPr="445859C9">
        <w:rPr>
          <w:rFonts w:ascii="Aptos" w:eastAsia="Times New Roman" w:hAnsi="Aptos" w:cs="Aptos"/>
          <w:color w:val="000000" w:themeColor="text1"/>
          <w:sz w:val="20"/>
          <w:szCs w:val="20"/>
          <w:lang w:val="tr-TR"/>
        </w:rPr>
        <w:t>mektedir</w:t>
      </w:r>
      <w:r w:rsidRPr="445859C9">
        <w:rPr>
          <w:rFonts w:ascii="Aptos" w:eastAsia="Times New Roman" w:hAnsi="Aptos" w:cs="Aptos"/>
          <w:color w:val="000000" w:themeColor="text1"/>
          <w:sz w:val="20"/>
          <w:szCs w:val="20"/>
          <w:lang w:val="tr-TR"/>
        </w:rPr>
        <w:t>.</w:t>
      </w:r>
    </w:p>
    <w:p w14:paraId="7D853FEC" w14:textId="2968654B" w:rsidR="445859C9" w:rsidRDefault="1DA600D0" w:rsidP="7B2FDF0E">
      <w:pPr>
        <w:spacing w:after="120" w:line="240" w:lineRule="auto"/>
        <w:jc w:val="both"/>
        <w:rPr>
          <w:rFonts w:ascii="Aptos" w:eastAsia="Times New Roman" w:hAnsi="Aptos" w:cs="Aptos"/>
          <w:color w:val="000000" w:themeColor="text1"/>
          <w:sz w:val="20"/>
          <w:szCs w:val="20"/>
          <w:lang w:val="tr"/>
        </w:rPr>
      </w:pPr>
      <w:r w:rsidRPr="7B2FDF0E">
        <w:rPr>
          <w:color w:val="000000" w:themeColor="text1"/>
          <w:sz w:val="20"/>
          <w:szCs w:val="20"/>
          <w:lang w:val="tr"/>
        </w:rPr>
        <w:t xml:space="preserve">Bu duyurumuz, Yönetmelik ile ilgili sizlere genel düzenlemeleri iletmek ve Yönetmelik kapsamında Avon ürünleri ile ilgili bilgileri nereden temin edebileceğinize ilişkin bilgilendirme yapmak amacıyla hazırlanmıştır. </w:t>
      </w:r>
      <w:r w:rsidR="22E41FCF" w:rsidRPr="7B2FDF0E">
        <w:rPr>
          <w:rFonts w:ascii="Aptos" w:eastAsia="Aptos" w:hAnsi="Aptos" w:cs="Aptos"/>
          <w:sz w:val="20"/>
          <w:szCs w:val="20"/>
          <w:lang w:val="tr"/>
        </w:rPr>
        <w:t>Tüm satıcılarımızın, Yönetmelik dahil ilgili tüm mevzuat hükümlerine uygun hareket etme yükümlülüklerinin münhasıran kendilerine ait olduğunu hatırlatmak isteriz.</w:t>
      </w:r>
    </w:p>
    <w:p w14:paraId="7E059625" w14:textId="17451ADF" w:rsidR="6AEE770C" w:rsidRDefault="00EF42C2" w:rsidP="7CF186A7">
      <w:pPr>
        <w:spacing w:after="120" w:line="240" w:lineRule="auto"/>
        <w:jc w:val="both"/>
        <w:rPr>
          <w:rFonts w:ascii="Aptos" w:eastAsia="Times New Roman" w:hAnsi="Aptos" w:cs="Aptos"/>
          <w:color w:val="000000" w:themeColor="text1"/>
          <w:sz w:val="20"/>
          <w:szCs w:val="20"/>
          <w:lang w:val="de-DE"/>
        </w:rPr>
      </w:pPr>
      <w:r w:rsidRPr="7CF186A7">
        <w:rPr>
          <w:rFonts w:ascii="Aptos" w:eastAsia="Times New Roman" w:hAnsi="Aptos" w:cs="Aptos"/>
          <w:color w:val="000000" w:themeColor="text1"/>
          <w:sz w:val="20"/>
          <w:szCs w:val="20"/>
          <w:lang w:val="tr-TR"/>
        </w:rPr>
        <w:t>Herhangi bir sorunuz varsa lütfen bize bildirin</w:t>
      </w:r>
      <w:r w:rsidR="00D72F2F" w:rsidRPr="7CF186A7">
        <w:rPr>
          <w:rFonts w:ascii="Aptos" w:eastAsia="Times New Roman" w:hAnsi="Aptos" w:cs="Aptos"/>
          <w:color w:val="000000" w:themeColor="text1"/>
          <w:sz w:val="20"/>
          <w:szCs w:val="20"/>
          <w:lang w:val="tr-TR"/>
        </w:rPr>
        <w:t>iz</w:t>
      </w:r>
      <w:r w:rsidRPr="7CF186A7">
        <w:rPr>
          <w:rFonts w:ascii="Aptos" w:eastAsia="Times New Roman" w:hAnsi="Aptos" w:cs="Aptos"/>
          <w:color w:val="000000" w:themeColor="text1"/>
          <w:sz w:val="20"/>
          <w:szCs w:val="20"/>
          <w:lang w:val="tr-TR"/>
        </w:rPr>
        <w:t>.</w:t>
      </w:r>
    </w:p>
    <w:p w14:paraId="1F5CB065" w14:textId="7CF46DC2" w:rsidR="00A23189" w:rsidRDefault="00895950" w:rsidP="7CF186A7">
      <w:pPr>
        <w:spacing w:after="120" w:line="240" w:lineRule="auto"/>
        <w:jc w:val="both"/>
        <w:rPr>
          <w:rFonts w:ascii="Aptos" w:eastAsia="Times New Roman" w:hAnsi="Aptos" w:cs="Aptos"/>
          <w:color w:val="000000" w:themeColor="text1"/>
          <w:kern w:val="24"/>
          <w:sz w:val="20"/>
          <w:szCs w:val="20"/>
          <w14:ligatures w14:val="none"/>
        </w:rPr>
      </w:pPr>
      <w:r w:rsidRPr="7CF186A7">
        <w:rPr>
          <w:rFonts w:ascii="Aptos" w:eastAsia="Times New Roman" w:hAnsi="Aptos" w:cs="Aptos"/>
          <w:color w:val="000000" w:themeColor="text1"/>
          <w:kern w:val="24"/>
          <w:sz w:val="20"/>
          <w:szCs w:val="20"/>
          <w14:ligatures w14:val="none"/>
        </w:rPr>
        <w:t xml:space="preserve">Saygılarımızla </w:t>
      </w:r>
    </w:p>
    <w:p w14:paraId="325F2FDC" w14:textId="02485663" w:rsidR="00895950" w:rsidRPr="00A23189" w:rsidRDefault="00895950" w:rsidP="7CF186A7">
      <w:pPr>
        <w:spacing w:after="120" w:line="240" w:lineRule="auto"/>
        <w:jc w:val="both"/>
        <w:rPr>
          <w:rFonts w:cs="Arial"/>
          <w:sz w:val="20"/>
          <w:szCs w:val="20"/>
        </w:rPr>
      </w:pPr>
      <w:r w:rsidRPr="7CF186A7">
        <w:rPr>
          <w:rFonts w:ascii="Aptos" w:eastAsia="Times New Roman" w:hAnsi="Aptos" w:cs="Aptos"/>
          <w:color w:val="000000" w:themeColor="text1"/>
          <w:kern w:val="24"/>
          <w:sz w:val="20"/>
          <w:szCs w:val="20"/>
          <w14:ligatures w14:val="none"/>
        </w:rPr>
        <w:t>Avon Kozmetik</w:t>
      </w:r>
    </w:p>
    <w:sectPr w:rsidR="00895950" w:rsidRPr="00A2318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83C2F" w14:textId="77777777" w:rsidR="009E2E35" w:rsidRDefault="009E2E35" w:rsidP="00E06C30">
      <w:pPr>
        <w:spacing w:after="0" w:line="240" w:lineRule="auto"/>
      </w:pPr>
      <w:r>
        <w:separator/>
      </w:r>
    </w:p>
  </w:endnote>
  <w:endnote w:type="continuationSeparator" w:id="0">
    <w:p w14:paraId="1BB5FD1A" w14:textId="77777777" w:rsidR="009E2E35" w:rsidRDefault="009E2E35" w:rsidP="00E06C30">
      <w:pPr>
        <w:spacing w:after="0" w:line="240" w:lineRule="auto"/>
      </w:pPr>
      <w:r>
        <w:continuationSeparator/>
      </w:r>
    </w:p>
  </w:endnote>
  <w:endnote w:type="continuationNotice" w:id="1">
    <w:p w14:paraId="48BBBDAA" w14:textId="77777777" w:rsidR="009E2E35" w:rsidRDefault="009E2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CF186A7" w14:paraId="050C0B41" w14:textId="77777777" w:rsidTr="7CF186A7">
      <w:trPr>
        <w:trHeight w:val="300"/>
      </w:trPr>
      <w:tc>
        <w:tcPr>
          <w:tcW w:w="3120" w:type="dxa"/>
        </w:tcPr>
        <w:p w14:paraId="172378C7" w14:textId="3793434C" w:rsidR="7CF186A7" w:rsidRDefault="7CF186A7" w:rsidP="7CF186A7">
          <w:pPr>
            <w:pStyle w:val="Header"/>
            <w:ind w:left="-115"/>
          </w:pPr>
        </w:p>
      </w:tc>
      <w:tc>
        <w:tcPr>
          <w:tcW w:w="3120" w:type="dxa"/>
        </w:tcPr>
        <w:p w14:paraId="255FE2B3" w14:textId="166D25F2" w:rsidR="7CF186A7" w:rsidRDefault="7CF186A7" w:rsidP="7CF186A7">
          <w:pPr>
            <w:pStyle w:val="Header"/>
            <w:jc w:val="center"/>
          </w:pPr>
        </w:p>
      </w:tc>
      <w:tc>
        <w:tcPr>
          <w:tcW w:w="3120" w:type="dxa"/>
        </w:tcPr>
        <w:p w14:paraId="76B04CC3" w14:textId="640E3328" w:rsidR="7CF186A7" w:rsidRDefault="7CF186A7" w:rsidP="7CF186A7">
          <w:pPr>
            <w:pStyle w:val="Header"/>
            <w:ind w:right="-115"/>
            <w:jc w:val="right"/>
          </w:pPr>
        </w:p>
      </w:tc>
    </w:tr>
  </w:tbl>
  <w:p w14:paraId="5355FD97" w14:textId="398F532D" w:rsidR="7CF186A7" w:rsidRDefault="7CF186A7" w:rsidP="7CF18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1AAF" w14:textId="77777777" w:rsidR="009E2E35" w:rsidRDefault="009E2E35" w:rsidP="00E06C30">
      <w:pPr>
        <w:spacing w:after="0" w:line="240" w:lineRule="auto"/>
      </w:pPr>
      <w:r>
        <w:separator/>
      </w:r>
    </w:p>
  </w:footnote>
  <w:footnote w:type="continuationSeparator" w:id="0">
    <w:p w14:paraId="0AA04390" w14:textId="77777777" w:rsidR="009E2E35" w:rsidRDefault="009E2E35" w:rsidP="00E06C30">
      <w:pPr>
        <w:spacing w:after="0" w:line="240" w:lineRule="auto"/>
      </w:pPr>
      <w:r>
        <w:continuationSeparator/>
      </w:r>
    </w:p>
  </w:footnote>
  <w:footnote w:type="continuationNotice" w:id="1">
    <w:p w14:paraId="312A1770" w14:textId="77777777" w:rsidR="009E2E35" w:rsidRDefault="009E2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33D7" w14:textId="7028ACCC" w:rsidR="00E06C30" w:rsidRDefault="00E06C30" w:rsidP="00E06C30">
    <w:pPr>
      <w:pStyle w:val="Header"/>
      <w:jc w:val="center"/>
    </w:pPr>
    <w:r>
      <w:rPr>
        <w:noProof/>
      </w:rPr>
      <w:drawing>
        <wp:inline distT="0" distB="0" distL="0" distR="0" wp14:anchorId="637A1162" wp14:editId="747EAC36">
          <wp:extent cx="590550" cy="590550"/>
          <wp:effectExtent l="0" t="0" r="0" b="0"/>
          <wp:docPr id="63"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 descr="A red square with white tex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D7F8"/>
    <w:multiLevelType w:val="hybridMultilevel"/>
    <w:tmpl w:val="C51C64D6"/>
    <w:lvl w:ilvl="0" w:tplc="BEDEEFB4">
      <w:start w:val="1"/>
      <w:numFmt w:val="bullet"/>
      <w:lvlText w:val=""/>
      <w:lvlJc w:val="left"/>
      <w:pPr>
        <w:ind w:left="720" w:hanging="360"/>
      </w:pPr>
      <w:rPr>
        <w:rFonts w:ascii="Symbol" w:hAnsi="Symbol" w:hint="default"/>
      </w:rPr>
    </w:lvl>
    <w:lvl w:ilvl="1" w:tplc="873205A0">
      <w:start w:val="1"/>
      <w:numFmt w:val="bullet"/>
      <w:lvlText w:val="o"/>
      <w:lvlJc w:val="left"/>
      <w:pPr>
        <w:ind w:left="1440" w:hanging="360"/>
      </w:pPr>
      <w:rPr>
        <w:rFonts w:ascii="Courier New" w:hAnsi="Courier New" w:hint="default"/>
      </w:rPr>
    </w:lvl>
    <w:lvl w:ilvl="2" w:tplc="163E97A6">
      <w:start w:val="1"/>
      <w:numFmt w:val="bullet"/>
      <w:lvlText w:val=""/>
      <w:lvlJc w:val="left"/>
      <w:pPr>
        <w:ind w:left="2160" w:hanging="360"/>
      </w:pPr>
      <w:rPr>
        <w:rFonts w:ascii="Wingdings" w:hAnsi="Wingdings" w:hint="default"/>
      </w:rPr>
    </w:lvl>
    <w:lvl w:ilvl="3" w:tplc="511CF6C6">
      <w:start w:val="1"/>
      <w:numFmt w:val="bullet"/>
      <w:lvlText w:val=""/>
      <w:lvlJc w:val="left"/>
      <w:pPr>
        <w:ind w:left="2880" w:hanging="360"/>
      </w:pPr>
      <w:rPr>
        <w:rFonts w:ascii="Symbol" w:hAnsi="Symbol" w:hint="default"/>
      </w:rPr>
    </w:lvl>
    <w:lvl w:ilvl="4" w:tplc="B77A6B2E">
      <w:start w:val="1"/>
      <w:numFmt w:val="bullet"/>
      <w:lvlText w:val="o"/>
      <w:lvlJc w:val="left"/>
      <w:pPr>
        <w:ind w:left="3600" w:hanging="360"/>
      </w:pPr>
      <w:rPr>
        <w:rFonts w:ascii="Courier New" w:hAnsi="Courier New" w:hint="default"/>
      </w:rPr>
    </w:lvl>
    <w:lvl w:ilvl="5" w:tplc="4B42976E">
      <w:start w:val="1"/>
      <w:numFmt w:val="bullet"/>
      <w:lvlText w:val=""/>
      <w:lvlJc w:val="left"/>
      <w:pPr>
        <w:ind w:left="4320" w:hanging="360"/>
      </w:pPr>
      <w:rPr>
        <w:rFonts w:ascii="Wingdings" w:hAnsi="Wingdings" w:hint="default"/>
      </w:rPr>
    </w:lvl>
    <w:lvl w:ilvl="6" w:tplc="0694C862">
      <w:start w:val="1"/>
      <w:numFmt w:val="bullet"/>
      <w:lvlText w:val=""/>
      <w:lvlJc w:val="left"/>
      <w:pPr>
        <w:ind w:left="5040" w:hanging="360"/>
      </w:pPr>
      <w:rPr>
        <w:rFonts w:ascii="Symbol" w:hAnsi="Symbol" w:hint="default"/>
      </w:rPr>
    </w:lvl>
    <w:lvl w:ilvl="7" w:tplc="D13C61FA">
      <w:start w:val="1"/>
      <w:numFmt w:val="bullet"/>
      <w:lvlText w:val="o"/>
      <w:lvlJc w:val="left"/>
      <w:pPr>
        <w:ind w:left="5760" w:hanging="360"/>
      </w:pPr>
      <w:rPr>
        <w:rFonts w:ascii="Courier New" w:hAnsi="Courier New" w:hint="default"/>
      </w:rPr>
    </w:lvl>
    <w:lvl w:ilvl="8" w:tplc="3F18C75C">
      <w:start w:val="1"/>
      <w:numFmt w:val="bullet"/>
      <w:lvlText w:val=""/>
      <w:lvlJc w:val="left"/>
      <w:pPr>
        <w:ind w:left="6480" w:hanging="360"/>
      </w:pPr>
      <w:rPr>
        <w:rFonts w:ascii="Wingdings" w:hAnsi="Wingdings" w:hint="default"/>
      </w:rPr>
    </w:lvl>
  </w:abstractNum>
  <w:abstractNum w:abstractNumId="1" w15:restartNumberingAfterBreak="0">
    <w:nsid w:val="23CFE953"/>
    <w:multiLevelType w:val="hybridMultilevel"/>
    <w:tmpl w:val="8F0C39FE"/>
    <w:lvl w:ilvl="0" w:tplc="2C341694">
      <w:start w:val="1"/>
      <w:numFmt w:val="decimal"/>
      <w:lvlText w:val="%1."/>
      <w:lvlJc w:val="left"/>
      <w:pPr>
        <w:ind w:left="720" w:hanging="360"/>
      </w:pPr>
    </w:lvl>
    <w:lvl w:ilvl="1" w:tplc="83BC56B4">
      <w:start w:val="1"/>
      <w:numFmt w:val="lowerLetter"/>
      <w:lvlText w:val="%2."/>
      <w:lvlJc w:val="left"/>
      <w:pPr>
        <w:ind w:left="1440" w:hanging="360"/>
      </w:pPr>
    </w:lvl>
    <w:lvl w:ilvl="2" w:tplc="B64E5DA4">
      <w:start w:val="1"/>
      <w:numFmt w:val="lowerRoman"/>
      <w:lvlText w:val="%3."/>
      <w:lvlJc w:val="right"/>
      <w:pPr>
        <w:ind w:left="2160" w:hanging="180"/>
      </w:pPr>
    </w:lvl>
    <w:lvl w:ilvl="3" w:tplc="C8BEC8D2">
      <w:start w:val="1"/>
      <w:numFmt w:val="decimal"/>
      <w:lvlText w:val="%4."/>
      <w:lvlJc w:val="left"/>
      <w:pPr>
        <w:ind w:left="2880" w:hanging="360"/>
      </w:pPr>
    </w:lvl>
    <w:lvl w:ilvl="4" w:tplc="B98CC3BC">
      <w:start w:val="1"/>
      <w:numFmt w:val="lowerLetter"/>
      <w:lvlText w:val="%5."/>
      <w:lvlJc w:val="left"/>
      <w:pPr>
        <w:ind w:left="3600" w:hanging="360"/>
      </w:pPr>
    </w:lvl>
    <w:lvl w:ilvl="5" w:tplc="89A029E0">
      <w:start w:val="1"/>
      <w:numFmt w:val="lowerRoman"/>
      <w:lvlText w:val="%6."/>
      <w:lvlJc w:val="right"/>
      <w:pPr>
        <w:ind w:left="4320" w:hanging="180"/>
      </w:pPr>
    </w:lvl>
    <w:lvl w:ilvl="6" w:tplc="EA6CD966">
      <w:start w:val="1"/>
      <w:numFmt w:val="decimal"/>
      <w:lvlText w:val="%7."/>
      <w:lvlJc w:val="left"/>
      <w:pPr>
        <w:ind w:left="5040" w:hanging="360"/>
      </w:pPr>
    </w:lvl>
    <w:lvl w:ilvl="7" w:tplc="A142D80E">
      <w:start w:val="1"/>
      <w:numFmt w:val="lowerLetter"/>
      <w:lvlText w:val="%8."/>
      <w:lvlJc w:val="left"/>
      <w:pPr>
        <w:ind w:left="5760" w:hanging="360"/>
      </w:pPr>
    </w:lvl>
    <w:lvl w:ilvl="8" w:tplc="2B328D92">
      <w:start w:val="1"/>
      <w:numFmt w:val="lowerRoman"/>
      <w:lvlText w:val="%9."/>
      <w:lvlJc w:val="right"/>
      <w:pPr>
        <w:ind w:left="6480" w:hanging="180"/>
      </w:pPr>
    </w:lvl>
  </w:abstractNum>
  <w:abstractNum w:abstractNumId="2" w15:restartNumberingAfterBreak="0">
    <w:nsid w:val="33466377"/>
    <w:multiLevelType w:val="hybridMultilevel"/>
    <w:tmpl w:val="7FCAD964"/>
    <w:lvl w:ilvl="0" w:tplc="6A9E9F2C">
      <w:start w:val="1"/>
      <w:numFmt w:val="bullet"/>
      <w:lvlText w:val=""/>
      <w:lvlJc w:val="left"/>
      <w:pPr>
        <w:ind w:left="720" w:hanging="360"/>
      </w:pPr>
      <w:rPr>
        <w:rFonts w:ascii="Wingdings" w:hAnsi="Wingdings" w:hint="default"/>
      </w:rPr>
    </w:lvl>
    <w:lvl w:ilvl="1" w:tplc="0A3C032C">
      <w:start w:val="1"/>
      <w:numFmt w:val="bullet"/>
      <w:lvlText w:val="o"/>
      <w:lvlJc w:val="left"/>
      <w:pPr>
        <w:ind w:left="1440" w:hanging="360"/>
      </w:pPr>
      <w:rPr>
        <w:rFonts w:ascii="Courier New" w:hAnsi="Courier New" w:hint="default"/>
      </w:rPr>
    </w:lvl>
    <w:lvl w:ilvl="2" w:tplc="F530F70C">
      <w:start w:val="1"/>
      <w:numFmt w:val="bullet"/>
      <w:lvlText w:val=""/>
      <w:lvlJc w:val="left"/>
      <w:pPr>
        <w:ind w:left="2160" w:hanging="360"/>
      </w:pPr>
      <w:rPr>
        <w:rFonts w:ascii="Wingdings" w:hAnsi="Wingdings" w:hint="default"/>
      </w:rPr>
    </w:lvl>
    <w:lvl w:ilvl="3" w:tplc="30F8044E">
      <w:start w:val="1"/>
      <w:numFmt w:val="bullet"/>
      <w:lvlText w:val=""/>
      <w:lvlJc w:val="left"/>
      <w:pPr>
        <w:ind w:left="2880" w:hanging="360"/>
      </w:pPr>
      <w:rPr>
        <w:rFonts w:ascii="Symbol" w:hAnsi="Symbol" w:hint="default"/>
      </w:rPr>
    </w:lvl>
    <w:lvl w:ilvl="4" w:tplc="754C5D70">
      <w:start w:val="1"/>
      <w:numFmt w:val="bullet"/>
      <w:lvlText w:val="o"/>
      <w:lvlJc w:val="left"/>
      <w:pPr>
        <w:ind w:left="3600" w:hanging="360"/>
      </w:pPr>
      <w:rPr>
        <w:rFonts w:ascii="Courier New" w:hAnsi="Courier New" w:hint="default"/>
      </w:rPr>
    </w:lvl>
    <w:lvl w:ilvl="5" w:tplc="15A6C8AE">
      <w:start w:val="1"/>
      <w:numFmt w:val="bullet"/>
      <w:lvlText w:val=""/>
      <w:lvlJc w:val="left"/>
      <w:pPr>
        <w:ind w:left="4320" w:hanging="360"/>
      </w:pPr>
      <w:rPr>
        <w:rFonts w:ascii="Wingdings" w:hAnsi="Wingdings" w:hint="default"/>
      </w:rPr>
    </w:lvl>
    <w:lvl w:ilvl="6" w:tplc="4DBE06B6">
      <w:start w:val="1"/>
      <w:numFmt w:val="bullet"/>
      <w:lvlText w:val=""/>
      <w:lvlJc w:val="left"/>
      <w:pPr>
        <w:ind w:left="5040" w:hanging="360"/>
      </w:pPr>
      <w:rPr>
        <w:rFonts w:ascii="Symbol" w:hAnsi="Symbol" w:hint="default"/>
      </w:rPr>
    </w:lvl>
    <w:lvl w:ilvl="7" w:tplc="BC34A9A8">
      <w:start w:val="1"/>
      <w:numFmt w:val="bullet"/>
      <w:lvlText w:val="o"/>
      <w:lvlJc w:val="left"/>
      <w:pPr>
        <w:ind w:left="5760" w:hanging="360"/>
      </w:pPr>
      <w:rPr>
        <w:rFonts w:ascii="Courier New" w:hAnsi="Courier New" w:hint="default"/>
      </w:rPr>
    </w:lvl>
    <w:lvl w:ilvl="8" w:tplc="17B24A9E">
      <w:start w:val="1"/>
      <w:numFmt w:val="bullet"/>
      <w:lvlText w:val=""/>
      <w:lvlJc w:val="left"/>
      <w:pPr>
        <w:ind w:left="6480" w:hanging="360"/>
      </w:pPr>
      <w:rPr>
        <w:rFonts w:ascii="Wingdings" w:hAnsi="Wingdings" w:hint="default"/>
      </w:rPr>
    </w:lvl>
  </w:abstractNum>
  <w:abstractNum w:abstractNumId="3" w15:restartNumberingAfterBreak="0">
    <w:nsid w:val="36C47ED7"/>
    <w:multiLevelType w:val="hybridMultilevel"/>
    <w:tmpl w:val="465833EC"/>
    <w:lvl w:ilvl="0" w:tplc="2AC08BF8">
      <w:start w:val="1"/>
      <w:numFmt w:val="bullet"/>
      <w:lvlText w:val=""/>
      <w:lvlJc w:val="left"/>
      <w:pPr>
        <w:ind w:left="720" w:hanging="360"/>
      </w:pPr>
      <w:rPr>
        <w:rFonts w:ascii="Symbol" w:hAnsi="Symbol" w:hint="default"/>
      </w:rPr>
    </w:lvl>
    <w:lvl w:ilvl="1" w:tplc="0F605CAA">
      <w:start w:val="1"/>
      <w:numFmt w:val="bullet"/>
      <w:lvlText w:val="o"/>
      <w:lvlJc w:val="left"/>
      <w:pPr>
        <w:ind w:left="1440" w:hanging="360"/>
      </w:pPr>
      <w:rPr>
        <w:rFonts w:ascii="Courier New" w:hAnsi="Courier New" w:hint="default"/>
      </w:rPr>
    </w:lvl>
    <w:lvl w:ilvl="2" w:tplc="65784C5A">
      <w:start w:val="1"/>
      <w:numFmt w:val="bullet"/>
      <w:lvlText w:val=""/>
      <w:lvlJc w:val="left"/>
      <w:pPr>
        <w:ind w:left="2160" w:hanging="360"/>
      </w:pPr>
      <w:rPr>
        <w:rFonts w:ascii="Wingdings" w:hAnsi="Wingdings" w:hint="default"/>
      </w:rPr>
    </w:lvl>
    <w:lvl w:ilvl="3" w:tplc="9E0EEC5C">
      <w:start w:val="1"/>
      <w:numFmt w:val="bullet"/>
      <w:lvlText w:val=""/>
      <w:lvlJc w:val="left"/>
      <w:pPr>
        <w:ind w:left="2880" w:hanging="360"/>
      </w:pPr>
      <w:rPr>
        <w:rFonts w:ascii="Symbol" w:hAnsi="Symbol" w:hint="default"/>
      </w:rPr>
    </w:lvl>
    <w:lvl w:ilvl="4" w:tplc="0A18B348">
      <w:start w:val="1"/>
      <w:numFmt w:val="bullet"/>
      <w:lvlText w:val="o"/>
      <w:lvlJc w:val="left"/>
      <w:pPr>
        <w:ind w:left="3600" w:hanging="360"/>
      </w:pPr>
      <w:rPr>
        <w:rFonts w:ascii="Courier New" w:hAnsi="Courier New" w:hint="default"/>
      </w:rPr>
    </w:lvl>
    <w:lvl w:ilvl="5" w:tplc="734EDE8A">
      <w:start w:val="1"/>
      <w:numFmt w:val="bullet"/>
      <w:lvlText w:val=""/>
      <w:lvlJc w:val="left"/>
      <w:pPr>
        <w:ind w:left="4320" w:hanging="360"/>
      </w:pPr>
      <w:rPr>
        <w:rFonts w:ascii="Wingdings" w:hAnsi="Wingdings" w:hint="default"/>
      </w:rPr>
    </w:lvl>
    <w:lvl w:ilvl="6" w:tplc="E000E6DE">
      <w:start w:val="1"/>
      <w:numFmt w:val="bullet"/>
      <w:lvlText w:val=""/>
      <w:lvlJc w:val="left"/>
      <w:pPr>
        <w:ind w:left="5040" w:hanging="360"/>
      </w:pPr>
      <w:rPr>
        <w:rFonts w:ascii="Symbol" w:hAnsi="Symbol" w:hint="default"/>
      </w:rPr>
    </w:lvl>
    <w:lvl w:ilvl="7" w:tplc="8ABA9F34">
      <w:start w:val="1"/>
      <w:numFmt w:val="bullet"/>
      <w:lvlText w:val="o"/>
      <w:lvlJc w:val="left"/>
      <w:pPr>
        <w:ind w:left="5760" w:hanging="360"/>
      </w:pPr>
      <w:rPr>
        <w:rFonts w:ascii="Courier New" w:hAnsi="Courier New" w:hint="default"/>
      </w:rPr>
    </w:lvl>
    <w:lvl w:ilvl="8" w:tplc="2F66A9B0">
      <w:start w:val="1"/>
      <w:numFmt w:val="bullet"/>
      <w:lvlText w:val=""/>
      <w:lvlJc w:val="left"/>
      <w:pPr>
        <w:ind w:left="6480" w:hanging="360"/>
      </w:pPr>
      <w:rPr>
        <w:rFonts w:ascii="Wingdings" w:hAnsi="Wingdings" w:hint="default"/>
      </w:rPr>
    </w:lvl>
  </w:abstractNum>
  <w:abstractNum w:abstractNumId="4" w15:restartNumberingAfterBreak="0">
    <w:nsid w:val="3C0310EE"/>
    <w:multiLevelType w:val="hybridMultilevel"/>
    <w:tmpl w:val="71B21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672299"/>
    <w:multiLevelType w:val="hybridMultilevel"/>
    <w:tmpl w:val="EB325FC4"/>
    <w:lvl w:ilvl="0" w:tplc="7CC6206C">
      <w:start w:val="1"/>
      <w:numFmt w:val="bullet"/>
      <w:lvlText w:val="•"/>
      <w:lvlJc w:val="left"/>
      <w:pPr>
        <w:tabs>
          <w:tab w:val="num" w:pos="346"/>
        </w:tabs>
        <w:ind w:left="346" w:hanging="360"/>
      </w:pPr>
      <w:rPr>
        <w:rFonts w:ascii="Arial" w:hAnsi="Arial" w:hint="default"/>
      </w:rPr>
    </w:lvl>
    <w:lvl w:ilvl="1" w:tplc="4CA49C74" w:tentative="1">
      <w:start w:val="1"/>
      <w:numFmt w:val="bullet"/>
      <w:lvlText w:val="•"/>
      <w:lvlJc w:val="left"/>
      <w:pPr>
        <w:tabs>
          <w:tab w:val="num" w:pos="1066"/>
        </w:tabs>
        <w:ind w:left="1066" w:hanging="360"/>
      </w:pPr>
      <w:rPr>
        <w:rFonts w:ascii="Arial" w:hAnsi="Arial" w:hint="default"/>
      </w:rPr>
    </w:lvl>
    <w:lvl w:ilvl="2" w:tplc="7B9688FE" w:tentative="1">
      <w:start w:val="1"/>
      <w:numFmt w:val="bullet"/>
      <w:lvlText w:val="•"/>
      <w:lvlJc w:val="left"/>
      <w:pPr>
        <w:tabs>
          <w:tab w:val="num" w:pos="1786"/>
        </w:tabs>
        <w:ind w:left="1786" w:hanging="360"/>
      </w:pPr>
      <w:rPr>
        <w:rFonts w:ascii="Arial" w:hAnsi="Arial" w:hint="default"/>
      </w:rPr>
    </w:lvl>
    <w:lvl w:ilvl="3" w:tplc="F99A4504" w:tentative="1">
      <w:start w:val="1"/>
      <w:numFmt w:val="bullet"/>
      <w:lvlText w:val="•"/>
      <w:lvlJc w:val="left"/>
      <w:pPr>
        <w:tabs>
          <w:tab w:val="num" w:pos="2506"/>
        </w:tabs>
        <w:ind w:left="2506" w:hanging="360"/>
      </w:pPr>
      <w:rPr>
        <w:rFonts w:ascii="Arial" w:hAnsi="Arial" w:hint="default"/>
      </w:rPr>
    </w:lvl>
    <w:lvl w:ilvl="4" w:tplc="2C845330" w:tentative="1">
      <w:start w:val="1"/>
      <w:numFmt w:val="bullet"/>
      <w:lvlText w:val="•"/>
      <w:lvlJc w:val="left"/>
      <w:pPr>
        <w:tabs>
          <w:tab w:val="num" w:pos="3226"/>
        </w:tabs>
        <w:ind w:left="3226" w:hanging="360"/>
      </w:pPr>
      <w:rPr>
        <w:rFonts w:ascii="Arial" w:hAnsi="Arial" w:hint="default"/>
      </w:rPr>
    </w:lvl>
    <w:lvl w:ilvl="5" w:tplc="EED4F2DA" w:tentative="1">
      <w:start w:val="1"/>
      <w:numFmt w:val="bullet"/>
      <w:lvlText w:val="•"/>
      <w:lvlJc w:val="left"/>
      <w:pPr>
        <w:tabs>
          <w:tab w:val="num" w:pos="3946"/>
        </w:tabs>
        <w:ind w:left="3946" w:hanging="360"/>
      </w:pPr>
      <w:rPr>
        <w:rFonts w:ascii="Arial" w:hAnsi="Arial" w:hint="default"/>
      </w:rPr>
    </w:lvl>
    <w:lvl w:ilvl="6" w:tplc="1C02EBBC" w:tentative="1">
      <w:start w:val="1"/>
      <w:numFmt w:val="bullet"/>
      <w:lvlText w:val="•"/>
      <w:lvlJc w:val="left"/>
      <w:pPr>
        <w:tabs>
          <w:tab w:val="num" w:pos="4666"/>
        </w:tabs>
        <w:ind w:left="4666" w:hanging="360"/>
      </w:pPr>
      <w:rPr>
        <w:rFonts w:ascii="Arial" w:hAnsi="Arial" w:hint="default"/>
      </w:rPr>
    </w:lvl>
    <w:lvl w:ilvl="7" w:tplc="0CFECCC8" w:tentative="1">
      <w:start w:val="1"/>
      <w:numFmt w:val="bullet"/>
      <w:lvlText w:val="•"/>
      <w:lvlJc w:val="left"/>
      <w:pPr>
        <w:tabs>
          <w:tab w:val="num" w:pos="5386"/>
        </w:tabs>
        <w:ind w:left="5386" w:hanging="360"/>
      </w:pPr>
      <w:rPr>
        <w:rFonts w:ascii="Arial" w:hAnsi="Arial" w:hint="default"/>
      </w:rPr>
    </w:lvl>
    <w:lvl w:ilvl="8" w:tplc="9B98A012" w:tentative="1">
      <w:start w:val="1"/>
      <w:numFmt w:val="bullet"/>
      <w:lvlText w:val="•"/>
      <w:lvlJc w:val="left"/>
      <w:pPr>
        <w:tabs>
          <w:tab w:val="num" w:pos="6106"/>
        </w:tabs>
        <w:ind w:left="6106" w:hanging="360"/>
      </w:pPr>
      <w:rPr>
        <w:rFonts w:ascii="Arial" w:hAnsi="Arial" w:hint="default"/>
      </w:rPr>
    </w:lvl>
  </w:abstractNum>
  <w:abstractNum w:abstractNumId="6" w15:restartNumberingAfterBreak="0">
    <w:nsid w:val="5A040C80"/>
    <w:multiLevelType w:val="hybridMultilevel"/>
    <w:tmpl w:val="B73AE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267AF1"/>
    <w:multiLevelType w:val="hybridMultilevel"/>
    <w:tmpl w:val="71F68A86"/>
    <w:lvl w:ilvl="0" w:tplc="DC3EFA14">
      <w:start w:val="1"/>
      <w:numFmt w:val="bullet"/>
      <w:lvlText w:val=""/>
      <w:lvlJc w:val="left"/>
      <w:pPr>
        <w:ind w:left="720" w:hanging="360"/>
      </w:pPr>
      <w:rPr>
        <w:rFonts w:ascii="Wingdings" w:hAnsi="Wingdings" w:hint="default"/>
      </w:rPr>
    </w:lvl>
    <w:lvl w:ilvl="1" w:tplc="998C2BDC">
      <w:start w:val="1"/>
      <w:numFmt w:val="bullet"/>
      <w:lvlText w:val="o"/>
      <w:lvlJc w:val="left"/>
      <w:pPr>
        <w:ind w:left="1440" w:hanging="360"/>
      </w:pPr>
      <w:rPr>
        <w:rFonts w:ascii="Courier New" w:hAnsi="Courier New" w:hint="default"/>
      </w:rPr>
    </w:lvl>
    <w:lvl w:ilvl="2" w:tplc="DE16A0B0">
      <w:start w:val="1"/>
      <w:numFmt w:val="bullet"/>
      <w:lvlText w:val=""/>
      <w:lvlJc w:val="left"/>
      <w:pPr>
        <w:ind w:left="2160" w:hanging="360"/>
      </w:pPr>
      <w:rPr>
        <w:rFonts w:ascii="Wingdings" w:hAnsi="Wingdings" w:hint="default"/>
      </w:rPr>
    </w:lvl>
    <w:lvl w:ilvl="3" w:tplc="255E01EA">
      <w:start w:val="1"/>
      <w:numFmt w:val="bullet"/>
      <w:lvlText w:val=""/>
      <w:lvlJc w:val="left"/>
      <w:pPr>
        <w:ind w:left="2880" w:hanging="360"/>
      </w:pPr>
      <w:rPr>
        <w:rFonts w:ascii="Symbol" w:hAnsi="Symbol" w:hint="default"/>
      </w:rPr>
    </w:lvl>
    <w:lvl w:ilvl="4" w:tplc="C1A210EC">
      <w:start w:val="1"/>
      <w:numFmt w:val="bullet"/>
      <w:lvlText w:val="o"/>
      <w:lvlJc w:val="left"/>
      <w:pPr>
        <w:ind w:left="3600" w:hanging="360"/>
      </w:pPr>
      <w:rPr>
        <w:rFonts w:ascii="Courier New" w:hAnsi="Courier New" w:hint="default"/>
      </w:rPr>
    </w:lvl>
    <w:lvl w:ilvl="5" w:tplc="A8E6F0E6">
      <w:start w:val="1"/>
      <w:numFmt w:val="bullet"/>
      <w:lvlText w:val=""/>
      <w:lvlJc w:val="left"/>
      <w:pPr>
        <w:ind w:left="4320" w:hanging="360"/>
      </w:pPr>
      <w:rPr>
        <w:rFonts w:ascii="Wingdings" w:hAnsi="Wingdings" w:hint="default"/>
      </w:rPr>
    </w:lvl>
    <w:lvl w:ilvl="6" w:tplc="58E6E83C">
      <w:start w:val="1"/>
      <w:numFmt w:val="bullet"/>
      <w:lvlText w:val=""/>
      <w:lvlJc w:val="left"/>
      <w:pPr>
        <w:ind w:left="5040" w:hanging="360"/>
      </w:pPr>
      <w:rPr>
        <w:rFonts w:ascii="Symbol" w:hAnsi="Symbol" w:hint="default"/>
      </w:rPr>
    </w:lvl>
    <w:lvl w:ilvl="7" w:tplc="E85EF36C">
      <w:start w:val="1"/>
      <w:numFmt w:val="bullet"/>
      <w:lvlText w:val="o"/>
      <w:lvlJc w:val="left"/>
      <w:pPr>
        <w:ind w:left="5760" w:hanging="360"/>
      </w:pPr>
      <w:rPr>
        <w:rFonts w:ascii="Courier New" w:hAnsi="Courier New" w:hint="default"/>
      </w:rPr>
    </w:lvl>
    <w:lvl w:ilvl="8" w:tplc="1616B2AA">
      <w:start w:val="1"/>
      <w:numFmt w:val="bullet"/>
      <w:lvlText w:val=""/>
      <w:lvlJc w:val="left"/>
      <w:pPr>
        <w:ind w:left="6480" w:hanging="360"/>
      </w:pPr>
      <w:rPr>
        <w:rFonts w:ascii="Wingdings" w:hAnsi="Wingdings" w:hint="default"/>
      </w:rPr>
    </w:lvl>
  </w:abstractNum>
  <w:abstractNum w:abstractNumId="8" w15:restartNumberingAfterBreak="0">
    <w:nsid w:val="784CED1F"/>
    <w:multiLevelType w:val="hybridMultilevel"/>
    <w:tmpl w:val="8B9C462C"/>
    <w:lvl w:ilvl="0" w:tplc="5E00A72E">
      <w:start w:val="1"/>
      <w:numFmt w:val="bullet"/>
      <w:lvlText w:val=""/>
      <w:lvlJc w:val="left"/>
      <w:pPr>
        <w:ind w:left="720" w:hanging="360"/>
      </w:pPr>
      <w:rPr>
        <w:rFonts w:ascii="Symbol" w:hAnsi="Symbol" w:hint="default"/>
      </w:rPr>
    </w:lvl>
    <w:lvl w:ilvl="1" w:tplc="12C6AAAC">
      <w:start w:val="1"/>
      <w:numFmt w:val="bullet"/>
      <w:lvlText w:val="o"/>
      <w:lvlJc w:val="left"/>
      <w:pPr>
        <w:ind w:left="1440" w:hanging="360"/>
      </w:pPr>
      <w:rPr>
        <w:rFonts w:ascii="Courier New" w:hAnsi="Courier New" w:hint="default"/>
      </w:rPr>
    </w:lvl>
    <w:lvl w:ilvl="2" w:tplc="FBDCDFBC">
      <w:start w:val="1"/>
      <w:numFmt w:val="bullet"/>
      <w:lvlText w:val=""/>
      <w:lvlJc w:val="left"/>
      <w:pPr>
        <w:ind w:left="2160" w:hanging="360"/>
      </w:pPr>
      <w:rPr>
        <w:rFonts w:ascii="Wingdings" w:hAnsi="Wingdings" w:hint="default"/>
      </w:rPr>
    </w:lvl>
    <w:lvl w:ilvl="3" w:tplc="F0B84D70">
      <w:start w:val="1"/>
      <w:numFmt w:val="bullet"/>
      <w:lvlText w:val=""/>
      <w:lvlJc w:val="left"/>
      <w:pPr>
        <w:ind w:left="2880" w:hanging="360"/>
      </w:pPr>
      <w:rPr>
        <w:rFonts w:ascii="Symbol" w:hAnsi="Symbol" w:hint="default"/>
      </w:rPr>
    </w:lvl>
    <w:lvl w:ilvl="4" w:tplc="343C5A2E">
      <w:start w:val="1"/>
      <w:numFmt w:val="bullet"/>
      <w:lvlText w:val="o"/>
      <w:lvlJc w:val="left"/>
      <w:pPr>
        <w:ind w:left="3600" w:hanging="360"/>
      </w:pPr>
      <w:rPr>
        <w:rFonts w:ascii="Courier New" w:hAnsi="Courier New" w:hint="default"/>
      </w:rPr>
    </w:lvl>
    <w:lvl w:ilvl="5" w:tplc="0DB89004">
      <w:start w:val="1"/>
      <w:numFmt w:val="bullet"/>
      <w:lvlText w:val=""/>
      <w:lvlJc w:val="left"/>
      <w:pPr>
        <w:ind w:left="4320" w:hanging="360"/>
      </w:pPr>
      <w:rPr>
        <w:rFonts w:ascii="Wingdings" w:hAnsi="Wingdings" w:hint="default"/>
      </w:rPr>
    </w:lvl>
    <w:lvl w:ilvl="6" w:tplc="7DB2A058">
      <w:start w:val="1"/>
      <w:numFmt w:val="bullet"/>
      <w:lvlText w:val=""/>
      <w:lvlJc w:val="left"/>
      <w:pPr>
        <w:ind w:left="5040" w:hanging="360"/>
      </w:pPr>
      <w:rPr>
        <w:rFonts w:ascii="Symbol" w:hAnsi="Symbol" w:hint="default"/>
      </w:rPr>
    </w:lvl>
    <w:lvl w:ilvl="7" w:tplc="BD0ADB76">
      <w:start w:val="1"/>
      <w:numFmt w:val="bullet"/>
      <w:lvlText w:val="o"/>
      <w:lvlJc w:val="left"/>
      <w:pPr>
        <w:ind w:left="5760" w:hanging="360"/>
      </w:pPr>
      <w:rPr>
        <w:rFonts w:ascii="Courier New" w:hAnsi="Courier New" w:hint="default"/>
      </w:rPr>
    </w:lvl>
    <w:lvl w:ilvl="8" w:tplc="F6AE3008">
      <w:start w:val="1"/>
      <w:numFmt w:val="bullet"/>
      <w:lvlText w:val=""/>
      <w:lvlJc w:val="left"/>
      <w:pPr>
        <w:ind w:left="6480" w:hanging="360"/>
      </w:pPr>
      <w:rPr>
        <w:rFonts w:ascii="Wingdings" w:hAnsi="Wingdings" w:hint="default"/>
      </w:rPr>
    </w:lvl>
  </w:abstractNum>
  <w:abstractNum w:abstractNumId="9" w15:restartNumberingAfterBreak="0">
    <w:nsid w:val="7CBB05CF"/>
    <w:multiLevelType w:val="hybridMultilevel"/>
    <w:tmpl w:val="925C49EE"/>
    <w:lvl w:ilvl="0" w:tplc="A67C7CA4">
      <w:start w:val="1"/>
      <w:numFmt w:val="bullet"/>
      <w:lvlText w:val=""/>
      <w:lvlJc w:val="left"/>
      <w:pPr>
        <w:ind w:left="720" w:hanging="360"/>
      </w:pPr>
      <w:rPr>
        <w:rFonts w:ascii="Symbol" w:hAnsi="Symbol" w:hint="default"/>
      </w:rPr>
    </w:lvl>
    <w:lvl w:ilvl="1" w:tplc="33EEAFD8">
      <w:start w:val="1"/>
      <w:numFmt w:val="bullet"/>
      <w:lvlText w:val="o"/>
      <w:lvlJc w:val="left"/>
      <w:pPr>
        <w:ind w:left="1440" w:hanging="360"/>
      </w:pPr>
      <w:rPr>
        <w:rFonts w:ascii="Courier New" w:hAnsi="Courier New" w:hint="default"/>
      </w:rPr>
    </w:lvl>
    <w:lvl w:ilvl="2" w:tplc="83F4C74A">
      <w:start w:val="1"/>
      <w:numFmt w:val="bullet"/>
      <w:lvlText w:val=""/>
      <w:lvlJc w:val="left"/>
      <w:pPr>
        <w:ind w:left="2160" w:hanging="360"/>
      </w:pPr>
      <w:rPr>
        <w:rFonts w:ascii="Wingdings" w:hAnsi="Wingdings" w:hint="default"/>
      </w:rPr>
    </w:lvl>
    <w:lvl w:ilvl="3" w:tplc="1BD8AC70">
      <w:start w:val="1"/>
      <w:numFmt w:val="bullet"/>
      <w:lvlText w:val=""/>
      <w:lvlJc w:val="left"/>
      <w:pPr>
        <w:ind w:left="2880" w:hanging="360"/>
      </w:pPr>
      <w:rPr>
        <w:rFonts w:ascii="Symbol" w:hAnsi="Symbol" w:hint="default"/>
      </w:rPr>
    </w:lvl>
    <w:lvl w:ilvl="4" w:tplc="B44C5A98">
      <w:start w:val="1"/>
      <w:numFmt w:val="bullet"/>
      <w:lvlText w:val="o"/>
      <w:lvlJc w:val="left"/>
      <w:pPr>
        <w:ind w:left="3600" w:hanging="360"/>
      </w:pPr>
      <w:rPr>
        <w:rFonts w:ascii="Courier New" w:hAnsi="Courier New" w:hint="default"/>
      </w:rPr>
    </w:lvl>
    <w:lvl w:ilvl="5" w:tplc="16A40F0C">
      <w:start w:val="1"/>
      <w:numFmt w:val="bullet"/>
      <w:lvlText w:val=""/>
      <w:lvlJc w:val="left"/>
      <w:pPr>
        <w:ind w:left="4320" w:hanging="360"/>
      </w:pPr>
      <w:rPr>
        <w:rFonts w:ascii="Wingdings" w:hAnsi="Wingdings" w:hint="default"/>
      </w:rPr>
    </w:lvl>
    <w:lvl w:ilvl="6" w:tplc="8FE0F7F4">
      <w:start w:val="1"/>
      <w:numFmt w:val="bullet"/>
      <w:lvlText w:val=""/>
      <w:lvlJc w:val="left"/>
      <w:pPr>
        <w:ind w:left="5040" w:hanging="360"/>
      </w:pPr>
      <w:rPr>
        <w:rFonts w:ascii="Symbol" w:hAnsi="Symbol" w:hint="default"/>
      </w:rPr>
    </w:lvl>
    <w:lvl w:ilvl="7" w:tplc="CF940A4E">
      <w:start w:val="1"/>
      <w:numFmt w:val="bullet"/>
      <w:lvlText w:val="o"/>
      <w:lvlJc w:val="left"/>
      <w:pPr>
        <w:ind w:left="5760" w:hanging="360"/>
      </w:pPr>
      <w:rPr>
        <w:rFonts w:ascii="Courier New" w:hAnsi="Courier New" w:hint="default"/>
      </w:rPr>
    </w:lvl>
    <w:lvl w:ilvl="8" w:tplc="8C4A8686">
      <w:start w:val="1"/>
      <w:numFmt w:val="bullet"/>
      <w:lvlText w:val=""/>
      <w:lvlJc w:val="left"/>
      <w:pPr>
        <w:ind w:left="6480" w:hanging="360"/>
      </w:pPr>
      <w:rPr>
        <w:rFonts w:ascii="Wingdings" w:hAnsi="Wingdings" w:hint="default"/>
      </w:rPr>
    </w:lvl>
  </w:abstractNum>
  <w:num w:numId="1" w16cid:durableId="922295860">
    <w:abstractNumId w:val="0"/>
  </w:num>
  <w:num w:numId="2" w16cid:durableId="2125733454">
    <w:abstractNumId w:val="2"/>
  </w:num>
  <w:num w:numId="3" w16cid:durableId="1803886683">
    <w:abstractNumId w:val="8"/>
  </w:num>
  <w:num w:numId="4" w16cid:durableId="721293614">
    <w:abstractNumId w:val="7"/>
  </w:num>
  <w:num w:numId="5" w16cid:durableId="1066150458">
    <w:abstractNumId w:val="3"/>
  </w:num>
  <w:num w:numId="6" w16cid:durableId="1172597762">
    <w:abstractNumId w:val="9"/>
  </w:num>
  <w:num w:numId="7" w16cid:durableId="36248880">
    <w:abstractNumId w:val="1"/>
  </w:num>
  <w:num w:numId="8" w16cid:durableId="1025060558">
    <w:abstractNumId w:val="5"/>
  </w:num>
  <w:num w:numId="9" w16cid:durableId="1858886503">
    <w:abstractNumId w:val="4"/>
  </w:num>
  <w:num w:numId="10" w16cid:durableId="608440175">
    <w:abstractNumId w:val="6"/>
  </w:num>
  <w:num w:numId="11" w16cid:durableId="860821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30"/>
    <w:rsid w:val="00017F2F"/>
    <w:rsid w:val="00026654"/>
    <w:rsid w:val="00043900"/>
    <w:rsid w:val="000455C7"/>
    <w:rsid w:val="00063A49"/>
    <w:rsid w:val="00066E0B"/>
    <w:rsid w:val="000835F7"/>
    <w:rsid w:val="00086283"/>
    <w:rsid w:val="00087F72"/>
    <w:rsid w:val="000C319C"/>
    <w:rsid w:val="000C6D9F"/>
    <w:rsid w:val="00111F94"/>
    <w:rsid w:val="00116E91"/>
    <w:rsid w:val="0012278B"/>
    <w:rsid w:val="00126185"/>
    <w:rsid w:val="00131DF8"/>
    <w:rsid w:val="00143246"/>
    <w:rsid w:val="00162D90"/>
    <w:rsid w:val="001762B7"/>
    <w:rsid w:val="00176D31"/>
    <w:rsid w:val="001A167F"/>
    <w:rsid w:val="001A1D02"/>
    <w:rsid w:val="001A2A3E"/>
    <w:rsid w:val="001A5436"/>
    <w:rsid w:val="001B1284"/>
    <w:rsid w:val="001C182B"/>
    <w:rsid w:val="001C24C5"/>
    <w:rsid w:val="001C7013"/>
    <w:rsid w:val="002104A3"/>
    <w:rsid w:val="00211F98"/>
    <w:rsid w:val="002401EE"/>
    <w:rsid w:val="002426EC"/>
    <w:rsid w:val="00260827"/>
    <w:rsid w:val="00270C88"/>
    <w:rsid w:val="0027254C"/>
    <w:rsid w:val="002873EA"/>
    <w:rsid w:val="0029041A"/>
    <w:rsid w:val="002A74F1"/>
    <w:rsid w:val="002C1F5B"/>
    <w:rsid w:val="002E0CF6"/>
    <w:rsid w:val="00302D47"/>
    <w:rsid w:val="0030457F"/>
    <w:rsid w:val="0030576B"/>
    <w:rsid w:val="0031365F"/>
    <w:rsid w:val="00326F57"/>
    <w:rsid w:val="00332E10"/>
    <w:rsid w:val="00333B16"/>
    <w:rsid w:val="00334DCB"/>
    <w:rsid w:val="00353479"/>
    <w:rsid w:val="00361AF7"/>
    <w:rsid w:val="00362478"/>
    <w:rsid w:val="00375528"/>
    <w:rsid w:val="00382748"/>
    <w:rsid w:val="00383312"/>
    <w:rsid w:val="00390FE1"/>
    <w:rsid w:val="003A2973"/>
    <w:rsid w:val="003A543F"/>
    <w:rsid w:val="003B2AAC"/>
    <w:rsid w:val="003C0DFE"/>
    <w:rsid w:val="003C569B"/>
    <w:rsid w:val="003D443B"/>
    <w:rsid w:val="003E3AEF"/>
    <w:rsid w:val="003E4E73"/>
    <w:rsid w:val="003F3829"/>
    <w:rsid w:val="00413347"/>
    <w:rsid w:val="00416281"/>
    <w:rsid w:val="00416610"/>
    <w:rsid w:val="00433CCC"/>
    <w:rsid w:val="0043536D"/>
    <w:rsid w:val="00441ABF"/>
    <w:rsid w:val="0045605A"/>
    <w:rsid w:val="00461516"/>
    <w:rsid w:val="00465395"/>
    <w:rsid w:val="004656C5"/>
    <w:rsid w:val="004676FD"/>
    <w:rsid w:val="004679F8"/>
    <w:rsid w:val="004722E4"/>
    <w:rsid w:val="00485B2E"/>
    <w:rsid w:val="00496745"/>
    <w:rsid w:val="004A00FA"/>
    <w:rsid w:val="004E1F7D"/>
    <w:rsid w:val="004E6BC3"/>
    <w:rsid w:val="004F0292"/>
    <w:rsid w:val="004F2996"/>
    <w:rsid w:val="0051161F"/>
    <w:rsid w:val="00515D94"/>
    <w:rsid w:val="00516DE0"/>
    <w:rsid w:val="00521264"/>
    <w:rsid w:val="005308D2"/>
    <w:rsid w:val="00543434"/>
    <w:rsid w:val="005501DB"/>
    <w:rsid w:val="00561A48"/>
    <w:rsid w:val="00562CE0"/>
    <w:rsid w:val="00564A72"/>
    <w:rsid w:val="0057760F"/>
    <w:rsid w:val="00592A73"/>
    <w:rsid w:val="0059682C"/>
    <w:rsid w:val="00597938"/>
    <w:rsid w:val="005A4512"/>
    <w:rsid w:val="005B22E5"/>
    <w:rsid w:val="005B66FD"/>
    <w:rsid w:val="005B71C1"/>
    <w:rsid w:val="005B7935"/>
    <w:rsid w:val="005C6BB0"/>
    <w:rsid w:val="005C7FFC"/>
    <w:rsid w:val="005D5677"/>
    <w:rsid w:val="005E2B31"/>
    <w:rsid w:val="005F02A1"/>
    <w:rsid w:val="005F06DF"/>
    <w:rsid w:val="005F45F8"/>
    <w:rsid w:val="006024CA"/>
    <w:rsid w:val="00606722"/>
    <w:rsid w:val="00621A32"/>
    <w:rsid w:val="006338F5"/>
    <w:rsid w:val="006349FE"/>
    <w:rsid w:val="00635D8F"/>
    <w:rsid w:val="00645961"/>
    <w:rsid w:val="0065462D"/>
    <w:rsid w:val="00656935"/>
    <w:rsid w:val="00675C96"/>
    <w:rsid w:val="00677616"/>
    <w:rsid w:val="00683682"/>
    <w:rsid w:val="00687BAC"/>
    <w:rsid w:val="00690BDD"/>
    <w:rsid w:val="00692645"/>
    <w:rsid w:val="00697F41"/>
    <w:rsid w:val="006A2EE9"/>
    <w:rsid w:val="006A6C1B"/>
    <w:rsid w:val="006D1EAB"/>
    <w:rsid w:val="006E15B9"/>
    <w:rsid w:val="006F7842"/>
    <w:rsid w:val="00707E97"/>
    <w:rsid w:val="007134DC"/>
    <w:rsid w:val="0072166E"/>
    <w:rsid w:val="007256F5"/>
    <w:rsid w:val="00730729"/>
    <w:rsid w:val="0074269C"/>
    <w:rsid w:val="007454C7"/>
    <w:rsid w:val="007505DB"/>
    <w:rsid w:val="007557B9"/>
    <w:rsid w:val="00783746"/>
    <w:rsid w:val="00784814"/>
    <w:rsid w:val="00786E05"/>
    <w:rsid w:val="007A1CCB"/>
    <w:rsid w:val="007B7E3A"/>
    <w:rsid w:val="007C4943"/>
    <w:rsid w:val="007C5B98"/>
    <w:rsid w:val="007E5CCF"/>
    <w:rsid w:val="007F6455"/>
    <w:rsid w:val="007F7ABC"/>
    <w:rsid w:val="0080057E"/>
    <w:rsid w:val="00804AA5"/>
    <w:rsid w:val="0081199D"/>
    <w:rsid w:val="00815141"/>
    <w:rsid w:val="008216E1"/>
    <w:rsid w:val="00825602"/>
    <w:rsid w:val="00827492"/>
    <w:rsid w:val="00834B4E"/>
    <w:rsid w:val="008433A4"/>
    <w:rsid w:val="00847ED9"/>
    <w:rsid w:val="008523E7"/>
    <w:rsid w:val="0089026A"/>
    <w:rsid w:val="00895950"/>
    <w:rsid w:val="008A0C1A"/>
    <w:rsid w:val="008A1F12"/>
    <w:rsid w:val="008B6803"/>
    <w:rsid w:val="008B719B"/>
    <w:rsid w:val="008C5D6E"/>
    <w:rsid w:val="008D1405"/>
    <w:rsid w:val="00906116"/>
    <w:rsid w:val="0091375F"/>
    <w:rsid w:val="0092130E"/>
    <w:rsid w:val="0093584F"/>
    <w:rsid w:val="00942C0E"/>
    <w:rsid w:val="0094338F"/>
    <w:rsid w:val="00953405"/>
    <w:rsid w:val="00965075"/>
    <w:rsid w:val="00974B86"/>
    <w:rsid w:val="00991B4B"/>
    <w:rsid w:val="0099247C"/>
    <w:rsid w:val="009C390F"/>
    <w:rsid w:val="009C7A56"/>
    <w:rsid w:val="009D12E7"/>
    <w:rsid w:val="009D6A62"/>
    <w:rsid w:val="009E1C64"/>
    <w:rsid w:val="009E1EDB"/>
    <w:rsid w:val="009E2752"/>
    <w:rsid w:val="009E2E35"/>
    <w:rsid w:val="00A057DA"/>
    <w:rsid w:val="00A1006F"/>
    <w:rsid w:val="00A16035"/>
    <w:rsid w:val="00A23189"/>
    <w:rsid w:val="00A30F03"/>
    <w:rsid w:val="00A35FC5"/>
    <w:rsid w:val="00A45399"/>
    <w:rsid w:val="00A47022"/>
    <w:rsid w:val="00A51A0D"/>
    <w:rsid w:val="00A51F7F"/>
    <w:rsid w:val="00A630F6"/>
    <w:rsid w:val="00A74579"/>
    <w:rsid w:val="00A92B74"/>
    <w:rsid w:val="00AA5610"/>
    <w:rsid w:val="00AA7EB8"/>
    <w:rsid w:val="00AE4A9C"/>
    <w:rsid w:val="00AF2448"/>
    <w:rsid w:val="00B00D86"/>
    <w:rsid w:val="00B116F2"/>
    <w:rsid w:val="00B1446A"/>
    <w:rsid w:val="00B21AB4"/>
    <w:rsid w:val="00B256F6"/>
    <w:rsid w:val="00B3117C"/>
    <w:rsid w:val="00B359D0"/>
    <w:rsid w:val="00B41F6C"/>
    <w:rsid w:val="00B47A38"/>
    <w:rsid w:val="00B5419E"/>
    <w:rsid w:val="00B77A5F"/>
    <w:rsid w:val="00B80EDE"/>
    <w:rsid w:val="00B82834"/>
    <w:rsid w:val="00B90EC4"/>
    <w:rsid w:val="00B911F8"/>
    <w:rsid w:val="00BA31F5"/>
    <w:rsid w:val="00BC0DB3"/>
    <w:rsid w:val="00BC2C4F"/>
    <w:rsid w:val="00BD71FE"/>
    <w:rsid w:val="00BE1155"/>
    <w:rsid w:val="00BF0936"/>
    <w:rsid w:val="00BF1F33"/>
    <w:rsid w:val="00C20485"/>
    <w:rsid w:val="00C2064C"/>
    <w:rsid w:val="00C26125"/>
    <w:rsid w:val="00C32E28"/>
    <w:rsid w:val="00C33124"/>
    <w:rsid w:val="00C40362"/>
    <w:rsid w:val="00C41352"/>
    <w:rsid w:val="00C468BC"/>
    <w:rsid w:val="00C52E7B"/>
    <w:rsid w:val="00C535A9"/>
    <w:rsid w:val="00C631E2"/>
    <w:rsid w:val="00C700CF"/>
    <w:rsid w:val="00C73A86"/>
    <w:rsid w:val="00C75F3F"/>
    <w:rsid w:val="00C779C7"/>
    <w:rsid w:val="00CB0AB6"/>
    <w:rsid w:val="00CD40B9"/>
    <w:rsid w:val="00CE4251"/>
    <w:rsid w:val="00D01C3F"/>
    <w:rsid w:val="00D04412"/>
    <w:rsid w:val="00D075E9"/>
    <w:rsid w:val="00D11404"/>
    <w:rsid w:val="00D13242"/>
    <w:rsid w:val="00D166A1"/>
    <w:rsid w:val="00D21D39"/>
    <w:rsid w:val="00D439FA"/>
    <w:rsid w:val="00D43BFB"/>
    <w:rsid w:val="00D70605"/>
    <w:rsid w:val="00D72F2F"/>
    <w:rsid w:val="00D73BC6"/>
    <w:rsid w:val="00D77F95"/>
    <w:rsid w:val="00D85B52"/>
    <w:rsid w:val="00D90245"/>
    <w:rsid w:val="00D94A52"/>
    <w:rsid w:val="00D96AC7"/>
    <w:rsid w:val="00DD0923"/>
    <w:rsid w:val="00DD50DD"/>
    <w:rsid w:val="00DE61B8"/>
    <w:rsid w:val="00DF2217"/>
    <w:rsid w:val="00E06C30"/>
    <w:rsid w:val="00E0763E"/>
    <w:rsid w:val="00E134DD"/>
    <w:rsid w:val="00E17BFA"/>
    <w:rsid w:val="00E30D79"/>
    <w:rsid w:val="00E527B8"/>
    <w:rsid w:val="00E63311"/>
    <w:rsid w:val="00E702E3"/>
    <w:rsid w:val="00E904BB"/>
    <w:rsid w:val="00E945A7"/>
    <w:rsid w:val="00E96EEA"/>
    <w:rsid w:val="00EA481C"/>
    <w:rsid w:val="00EB1152"/>
    <w:rsid w:val="00EB597C"/>
    <w:rsid w:val="00EC1653"/>
    <w:rsid w:val="00ED2C59"/>
    <w:rsid w:val="00EE7DD9"/>
    <w:rsid w:val="00EF410B"/>
    <w:rsid w:val="00EF42C2"/>
    <w:rsid w:val="00F24137"/>
    <w:rsid w:val="00F31F9E"/>
    <w:rsid w:val="00F3450A"/>
    <w:rsid w:val="00F4298B"/>
    <w:rsid w:val="00F43A6B"/>
    <w:rsid w:val="00F52563"/>
    <w:rsid w:val="00F53849"/>
    <w:rsid w:val="00F543E4"/>
    <w:rsid w:val="00F806C8"/>
    <w:rsid w:val="00F849A9"/>
    <w:rsid w:val="00F856A8"/>
    <w:rsid w:val="00FA5776"/>
    <w:rsid w:val="00FB1A59"/>
    <w:rsid w:val="00FB24E0"/>
    <w:rsid w:val="00FB4AEB"/>
    <w:rsid w:val="00FB4B01"/>
    <w:rsid w:val="00FC5917"/>
    <w:rsid w:val="00FC7759"/>
    <w:rsid w:val="00FD1546"/>
    <w:rsid w:val="00FD6EA1"/>
    <w:rsid w:val="00FE1CE8"/>
    <w:rsid w:val="00FE29D0"/>
    <w:rsid w:val="00FE3B69"/>
    <w:rsid w:val="00FE60DA"/>
    <w:rsid w:val="00FF05AF"/>
    <w:rsid w:val="00FF7252"/>
    <w:rsid w:val="01C4CC15"/>
    <w:rsid w:val="0279533D"/>
    <w:rsid w:val="028753E1"/>
    <w:rsid w:val="0350C367"/>
    <w:rsid w:val="048C37F9"/>
    <w:rsid w:val="04E41938"/>
    <w:rsid w:val="04F3B456"/>
    <w:rsid w:val="0543DD54"/>
    <w:rsid w:val="0545577B"/>
    <w:rsid w:val="0625FF96"/>
    <w:rsid w:val="065F1AF4"/>
    <w:rsid w:val="06F4D353"/>
    <w:rsid w:val="07BB6AF3"/>
    <w:rsid w:val="08716BC0"/>
    <w:rsid w:val="0957EC1E"/>
    <w:rsid w:val="0A0BB0CD"/>
    <w:rsid w:val="0A1C806A"/>
    <w:rsid w:val="0C791F2B"/>
    <w:rsid w:val="0D14811A"/>
    <w:rsid w:val="0D1D56FB"/>
    <w:rsid w:val="0EF2A743"/>
    <w:rsid w:val="0F3F38D8"/>
    <w:rsid w:val="1167B5C6"/>
    <w:rsid w:val="1203FD7B"/>
    <w:rsid w:val="1290B85E"/>
    <w:rsid w:val="142C4CB0"/>
    <w:rsid w:val="15159EFF"/>
    <w:rsid w:val="16A6A3FA"/>
    <w:rsid w:val="1764BD15"/>
    <w:rsid w:val="17918BC6"/>
    <w:rsid w:val="19A87AA3"/>
    <w:rsid w:val="19C8AA23"/>
    <w:rsid w:val="1A181500"/>
    <w:rsid w:val="1AAB0898"/>
    <w:rsid w:val="1AABD1BF"/>
    <w:rsid w:val="1B647ADB"/>
    <w:rsid w:val="1BA60C4A"/>
    <w:rsid w:val="1BCBD6F2"/>
    <w:rsid w:val="1BF34060"/>
    <w:rsid w:val="1CCA0705"/>
    <w:rsid w:val="1CDC7234"/>
    <w:rsid w:val="1DA600D0"/>
    <w:rsid w:val="1EDD080A"/>
    <w:rsid w:val="1F040A40"/>
    <w:rsid w:val="1F302BA5"/>
    <w:rsid w:val="1FAB001A"/>
    <w:rsid w:val="206889B8"/>
    <w:rsid w:val="217F2470"/>
    <w:rsid w:val="21B6745A"/>
    <w:rsid w:val="22E41FCF"/>
    <w:rsid w:val="2400D04A"/>
    <w:rsid w:val="24324DB2"/>
    <w:rsid w:val="24A7CC85"/>
    <w:rsid w:val="24ECF9AB"/>
    <w:rsid w:val="251A7830"/>
    <w:rsid w:val="257A46E3"/>
    <w:rsid w:val="279DDF34"/>
    <w:rsid w:val="28B8DBDA"/>
    <w:rsid w:val="28F188DC"/>
    <w:rsid w:val="2A0055C4"/>
    <w:rsid w:val="2A33F834"/>
    <w:rsid w:val="2BFF2F5B"/>
    <w:rsid w:val="2D149519"/>
    <w:rsid w:val="2E7A2879"/>
    <w:rsid w:val="2E8CD4C1"/>
    <w:rsid w:val="2EA02017"/>
    <w:rsid w:val="2EB6EC27"/>
    <w:rsid w:val="2F5B23DE"/>
    <w:rsid w:val="2F7423DB"/>
    <w:rsid w:val="2F7BBCC7"/>
    <w:rsid w:val="2F967D9D"/>
    <w:rsid w:val="30549CF3"/>
    <w:rsid w:val="30867BB7"/>
    <w:rsid w:val="30A4A308"/>
    <w:rsid w:val="31F484CF"/>
    <w:rsid w:val="326BE9F3"/>
    <w:rsid w:val="3326D2F3"/>
    <w:rsid w:val="332DB2BF"/>
    <w:rsid w:val="33CC44F7"/>
    <w:rsid w:val="33FAA8E1"/>
    <w:rsid w:val="3415E522"/>
    <w:rsid w:val="343664B8"/>
    <w:rsid w:val="34E8AE49"/>
    <w:rsid w:val="3577E8EA"/>
    <w:rsid w:val="3641274E"/>
    <w:rsid w:val="36BE9E55"/>
    <w:rsid w:val="370A000C"/>
    <w:rsid w:val="377C167A"/>
    <w:rsid w:val="38025ED0"/>
    <w:rsid w:val="386146A6"/>
    <w:rsid w:val="38669D76"/>
    <w:rsid w:val="3931093B"/>
    <w:rsid w:val="396734B6"/>
    <w:rsid w:val="3A8BA387"/>
    <w:rsid w:val="3ACB319C"/>
    <w:rsid w:val="3AECBC3B"/>
    <w:rsid w:val="3BE649C2"/>
    <w:rsid w:val="3DCF7304"/>
    <w:rsid w:val="3EEF94D8"/>
    <w:rsid w:val="3F0B2C20"/>
    <w:rsid w:val="41819800"/>
    <w:rsid w:val="41C6CD1F"/>
    <w:rsid w:val="4288F48D"/>
    <w:rsid w:val="435C5AD7"/>
    <w:rsid w:val="44563A84"/>
    <w:rsid w:val="445859C9"/>
    <w:rsid w:val="453F67B2"/>
    <w:rsid w:val="47A96797"/>
    <w:rsid w:val="49DE79A5"/>
    <w:rsid w:val="4A09DEA7"/>
    <w:rsid w:val="4A2DA551"/>
    <w:rsid w:val="4AA9DDA6"/>
    <w:rsid w:val="4C3D1AA9"/>
    <w:rsid w:val="4D7DC63F"/>
    <w:rsid w:val="4DBC4752"/>
    <w:rsid w:val="4DDFF068"/>
    <w:rsid w:val="4E2D70C2"/>
    <w:rsid w:val="4E6841BF"/>
    <w:rsid w:val="4F4651ED"/>
    <w:rsid w:val="505C2263"/>
    <w:rsid w:val="517558B6"/>
    <w:rsid w:val="51F854DD"/>
    <w:rsid w:val="526083ED"/>
    <w:rsid w:val="52EB7D21"/>
    <w:rsid w:val="5356B425"/>
    <w:rsid w:val="53600641"/>
    <w:rsid w:val="537869AC"/>
    <w:rsid w:val="54760541"/>
    <w:rsid w:val="560E55B4"/>
    <w:rsid w:val="5696653C"/>
    <w:rsid w:val="570925E9"/>
    <w:rsid w:val="57EF6221"/>
    <w:rsid w:val="5836D765"/>
    <w:rsid w:val="589E4EDB"/>
    <w:rsid w:val="598F3040"/>
    <w:rsid w:val="59D1ACE1"/>
    <w:rsid w:val="5A252B7A"/>
    <w:rsid w:val="5A382951"/>
    <w:rsid w:val="5A3BB676"/>
    <w:rsid w:val="5A669CC2"/>
    <w:rsid w:val="5A7F2647"/>
    <w:rsid w:val="5C06CE8C"/>
    <w:rsid w:val="5C41FCE2"/>
    <w:rsid w:val="5DA9342B"/>
    <w:rsid w:val="5E0D05F9"/>
    <w:rsid w:val="5F03AEEC"/>
    <w:rsid w:val="5FD7F6A5"/>
    <w:rsid w:val="61AFBCB5"/>
    <w:rsid w:val="61D2D2A1"/>
    <w:rsid w:val="6350BD7E"/>
    <w:rsid w:val="63F01251"/>
    <w:rsid w:val="641D9405"/>
    <w:rsid w:val="649B611C"/>
    <w:rsid w:val="64D7BCD2"/>
    <w:rsid w:val="67603AB4"/>
    <w:rsid w:val="67A60BA7"/>
    <w:rsid w:val="6810863D"/>
    <w:rsid w:val="681F2471"/>
    <w:rsid w:val="68C51488"/>
    <w:rsid w:val="692467D5"/>
    <w:rsid w:val="692AA38E"/>
    <w:rsid w:val="69F39843"/>
    <w:rsid w:val="69FB380D"/>
    <w:rsid w:val="6A40CBA2"/>
    <w:rsid w:val="6A4855EB"/>
    <w:rsid w:val="6AEE770C"/>
    <w:rsid w:val="6B29F906"/>
    <w:rsid w:val="6C326137"/>
    <w:rsid w:val="6C68962A"/>
    <w:rsid w:val="6D9B0C26"/>
    <w:rsid w:val="6F353D4B"/>
    <w:rsid w:val="70A562EA"/>
    <w:rsid w:val="7131800C"/>
    <w:rsid w:val="7293460D"/>
    <w:rsid w:val="73FB7B75"/>
    <w:rsid w:val="74DBF3BC"/>
    <w:rsid w:val="757633E1"/>
    <w:rsid w:val="75EA647D"/>
    <w:rsid w:val="78D04872"/>
    <w:rsid w:val="795E26FB"/>
    <w:rsid w:val="79CE74F0"/>
    <w:rsid w:val="7A1536BD"/>
    <w:rsid w:val="7A270312"/>
    <w:rsid w:val="7AE08022"/>
    <w:rsid w:val="7B2FDF0E"/>
    <w:rsid w:val="7C009A65"/>
    <w:rsid w:val="7CF186A7"/>
    <w:rsid w:val="7D9D1744"/>
    <w:rsid w:val="7DF33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4ED65"/>
  <w15:chartTrackingRefBased/>
  <w15:docId w15:val="{9377131C-967D-45F6-AE98-78EEB24F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6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C3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06C3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06C3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06C3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06C3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06C3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06C3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06C3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06C3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06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C3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06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C3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06C30"/>
    <w:pPr>
      <w:spacing w:before="160"/>
      <w:jc w:val="center"/>
    </w:pPr>
    <w:rPr>
      <w:i/>
      <w:iCs/>
      <w:color w:val="404040" w:themeColor="text1" w:themeTint="BF"/>
    </w:rPr>
  </w:style>
  <w:style w:type="character" w:customStyle="1" w:styleId="QuoteChar">
    <w:name w:val="Quote Char"/>
    <w:basedOn w:val="DefaultParagraphFont"/>
    <w:link w:val="Quote"/>
    <w:uiPriority w:val="29"/>
    <w:rsid w:val="00E06C30"/>
    <w:rPr>
      <w:i/>
      <w:iCs/>
      <w:color w:val="404040" w:themeColor="text1" w:themeTint="BF"/>
      <w:lang w:val="en-GB"/>
    </w:rPr>
  </w:style>
  <w:style w:type="paragraph" w:styleId="ListParagraph">
    <w:name w:val="List Paragraph"/>
    <w:basedOn w:val="Normal"/>
    <w:uiPriority w:val="34"/>
    <w:qFormat/>
    <w:rsid w:val="00E06C30"/>
    <w:pPr>
      <w:ind w:left="720"/>
      <w:contextualSpacing/>
    </w:pPr>
  </w:style>
  <w:style w:type="character" w:styleId="IntenseEmphasis">
    <w:name w:val="Intense Emphasis"/>
    <w:basedOn w:val="DefaultParagraphFont"/>
    <w:uiPriority w:val="21"/>
    <w:qFormat/>
    <w:rsid w:val="00E06C30"/>
    <w:rPr>
      <w:i/>
      <w:iCs/>
      <w:color w:val="0F4761" w:themeColor="accent1" w:themeShade="BF"/>
    </w:rPr>
  </w:style>
  <w:style w:type="paragraph" w:styleId="IntenseQuote">
    <w:name w:val="Intense Quote"/>
    <w:basedOn w:val="Normal"/>
    <w:next w:val="Normal"/>
    <w:link w:val="IntenseQuoteChar"/>
    <w:uiPriority w:val="30"/>
    <w:qFormat/>
    <w:rsid w:val="00E06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C30"/>
    <w:rPr>
      <w:i/>
      <w:iCs/>
      <w:color w:val="0F4761" w:themeColor="accent1" w:themeShade="BF"/>
      <w:lang w:val="en-GB"/>
    </w:rPr>
  </w:style>
  <w:style w:type="character" w:styleId="IntenseReference">
    <w:name w:val="Intense Reference"/>
    <w:basedOn w:val="DefaultParagraphFont"/>
    <w:uiPriority w:val="32"/>
    <w:qFormat/>
    <w:rsid w:val="00E06C30"/>
    <w:rPr>
      <w:b/>
      <w:bCs/>
      <w:smallCaps/>
      <w:color w:val="0F4761" w:themeColor="accent1" w:themeShade="BF"/>
      <w:spacing w:val="5"/>
    </w:rPr>
  </w:style>
  <w:style w:type="paragraph" w:styleId="Header">
    <w:name w:val="header"/>
    <w:basedOn w:val="Normal"/>
    <w:link w:val="HeaderChar"/>
    <w:uiPriority w:val="99"/>
    <w:unhideWhenUsed/>
    <w:rsid w:val="00E06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30"/>
    <w:rPr>
      <w:lang w:val="en-GB"/>
    </w:rPr>
  </w:style>
  <w:style w:type="paragraph" w:styleId="Footer">
    <w:name w:val="footer"/>
    <w:basedOn w:val="Normal"/>
    <w:link w:val="FooterChar"/>
    <w:uiPriority w:val="99"/>
    <w:unhideWhenUsed/>
    <w:rsid w:val="00E06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30"/>
    <w:rPr>
      <w:lang w:val="en-GB"/>
    </w:rPr>
  </w:style>
  <w:style w:type="paragraph" w:styleId="NormalWeb">
    <w:name w:val="Normal (Web)"/>
    <w:basedOn w:val="Normal"/>
    <w:uiPriority w:val="99"/>
    <w:semiHidden/>
    <w:unhideWhenUsed/>
    <w:rsid w:val="002873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F806C8"/>
    <w:pPr>
      <w:spacing w:after="0" w:line="240" w:lineRule="auto"/>
    </w:pPr>
    <w:rPr>
      <w:lang w:val="en-GB"/>
    </w:rPr>
  </w:style>
  <w:style w:type="character" w:styleId="Hyperlink">
    <w:name w:val="Hyperlink"/>
    <w:basedOn w:val="DefaultParagraphFont"/>
    <w:uiPriority w:val="99"/>
    <w:unhideWhenUsed/>
    <w:rsid w:val="007F6455"/>
    <w:rPr>
      <w:color w:val="467886"/>
      <w:u w:val="single"/>
    </w:rPr>
  </w:style>
  <w:style w:type="table" w:styleId="TableGrid">
    <w:name w:val="Table Grid"/>
    <w:basedOn w:val="TableNormal"/>
    <w:uiPriority w:val="59"/>
    <w:rsid w:val="00063A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2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93391">
      <w:bodyDiv w:val="1"/>
      <w:marLeft w:val="0"/>
      <w:marRight w:val="0"/>
      <w:marTop w:val="0"/>
      <w:marBottom w:val="0"/>
      <w:divBdr>
        <w:top w:val="none" w:sz="0" w:space="0" w:color="auto"/>
        <w:left w:val="none" w:sz="0" w:space="0" w:color="auto"/>
        <w:bottom w:val="none" w:sz="0" w:space="0" w:color="auto"/>
        <w:right w:val="none" w:sz="0" w:space="0" w:color="auto"/>
      </w:divBdr>
    </w:div>
    <w:div w:id="348064895">
      <w:bodyDiv w:val="1"/>
      <w:marLeft w:val="0"/>
      <w:marRight w:val="0"/>
      <w:marTop w:val="0"/>
      <w:marBottom w:val="0"/>
      <w:divBdr>
        <w:top w:val="none" w:sz="0" w:space="0" w:color="auto"/>
        <w:left w:val="none" w:sz="0" w:space="0" w:color="auto"/>
        <w:bottom w:val="none" w:sz="0" w:space="0" w:color="auto"/>
        <w:right w:val="none" w:sz="0" w:space="0" w:color="auto"/>
      </w:divBdr>
    </w:div>
    <w:div w:id="433018568">
      <w:bodyDiv w:val="1"/>
      <w:marLeft w:val="0"/>
      <w:marRight w:val="0"/>
      <w:marTop w:val="0"/>
      <w:marBottom w:val="0"/>
      <w:divBdr>
        <w:top w:val="none" w:sz="0" w:space="0" w:color="auto"/>
        <w:left w:val="none" w:sz="0" w:space="0" w:color="auto"/>
        <w:bottom w:val="none" w:sz="0" w:space="0" w:color="auto"/>
        <w:right w:val="none" w:sz="0" w:space="0" w:color="auto"/>
      </w:divBdr>
    </w:div>
    <w:div w:id="559678499">
      <w:bodyDiv w:val="1"/>
      <w:marLeft w:val="0"/>
      <w:marRight w:val="0"/>
      <w:marTop w:val="0"/>
      <w:marBottom w:val="0"/>
      <w:divBdr>
        <w:top w:val="none" w:sz="0" w:space="0" w:color="auto"/>
        <w:left w:val="none" w:sz="0" w:space="0" w:color="auto"/>
        <w:bottom w:val="none" w:sz="0" w:space="0" w:color="auto"/>
        <w:right w:val="none" w:sz="0" w:space="0" w:color="auto"/>
      </w:divBdr>
      <w:divsChild>
        <w:div w:id="18169244">
          <w:marLeft w:val="547"/>
          <w:marRight w:val="0"/>
          <w:marTop w:val="0"/>
          <w:marBottom w:val="240"/>
          <w:divBdr>
            <w:top w:val="none" w:sz="0" w:space="0" w:color="auto"/>
            <w:left w:val="none" w:sz="0" w:space="0" w:color="auto"/>
            <w:bottom w:val="none" w:sz="0" w:space="0" w:color="auto"/>
            <w:right w:val="none" w:sz="0" w:space="0" w:color="auto"/>
          </w:divBdr>
        </w:div>
        <w:div w:id="1178695878">
          <w:marLeft w:val="547"/>
          <w:marRight w:val="0"/>
          <w:marTop w:val="0"/>
          <w:marBottom w:val="240"/>
          <w:divBdr>
            <w:top w:val="none" w:sz="0" w:space="0" w:color="auto"/>
            <w:left w:val="none" w:sz="0" w:space="0" w:color="auto"/>
            <w:bottom w:val="none" w:sz="0" w:space="0" w:color="auto"/>
            <w:right w:val="none" w:sz="0" w:space="0" w:color="auto"/>
          </w:divBdr>
        </w:div>
        <w:div w:id="1418862826">
          <w:marLeft w:val="547"/>
          <w:marRight w:val="0"/>
          <w:marTop w:val="0"/>
          <w:marBottom w:val="240"/>
          <w:divBdr>
            <w:top w:val="none" w:sz="0" w:space="0" w:color="auto"/>
            <w:left w:val="none" w:sz="0" w:space="0" w:color="auto"/>
            <w:bottom w:val="none" w:sz="0" w:space="0" w:color="auto"/>
            <w:right w:val="none" w:sz="0" w:space="0" w:color="auto"/>
          </w:divBdr>
        </w:div>
        <w:div w:id="1627080279">
          <w:marLeft w:val="547"/>
          <w:marRight w:val="0"/>
          <w:marTop w:val="0"/>
          <w:marBottom w:val="240"/>
          <w:divBdr>
            <w:top w:val="none" w:sz="0" w:space="0" w:color="auto"/>
            <w:left w:val="none" w:sz="0" w:space="0" w:color="auto"/>
            <w:bottom w:val="none" w:sz="0" w:space="0" w:color="auto"/>
            <w:right w:val="none" w:sz="0" w:space="0" w:color="auto"/>
          </w:divBdr>
        </w:div>
        <w:div w:id="1785079312">
          <w:marLeft w:val="547"/>
          <w:marRight w:val="0"/>
          <w:marTop w:val="0"/>
          <w:marBottom w:val="240"/>
          <w:divBdr>
            <w:top w:val="none" w:sz="0" w:space="0" w:color="auto"/>
            <w:left w:val="none" w:sz="0" w:space="0" w:color="auto"/>
            <w:bottom w:val="none" w:sz="0" w:space="0" w:color="auto"/>
            <w:right w:val="none" w:sz="0" w:space="0" w:color="auto"/>
          </w:divBdr>
        </w:div>
        <w:div w:id="2051228118">
          <w:marLeft w:val="547"/>
          <w:marRight w:val="0"/>
          <w:marTop w:val="0"/>
          <w:marBottom w:val="240"/>
          <w:divBdr>
            <w:top w:val="none" w:sz="0" w:space="0" w:color="auto"/>
            <w:left w:val="none" w:sz="0" w:space="0" w:color="auto"/>
            <w:bottom w:val="none" w:sz="0" w:space="0" w:color="auto"/>
            <w:right w:val="none" w:sz="0" w:space="0" w:color="auto"/>
          </w:divBdr>
        </w:div>
      </w:divsChild>
    </w:div>
    <w:div w:id="610825471">
      <w:bodyDiv w:val="1"/>
      <w:marLeft w:val="0"/>
      <w:marRight w:val="0"/>
      <w:marTop w:val="0"/>
      <w:marBottom w:val="0"/>
      <w:divBdr>
        <w:top w:val="none" w:sz="0" w:space="0" w:color="auto"/>
        <w:left w:val="none" w:sz="0" w:space="0" w:color="auto"/>
        <w:bottom w:val="none" w:sz="0" w:space="0" w:color="auto"/>
        <w:right w:val="none" w:sz="0" w:space="0" w:color="auto"/>
      </w:divBdr>
    </w:div>
    <w:div w:id="650209545">
      <w:bodyDiv w:val="1"/>
      <w:marLeft w:val="0"/>
      <w:marRight w:val="0"/>
      <w:marTop w:val="0"/>
      <w:marBottom w:val="0"/>
      <w:divBdr>
        <w:top w:val="none" w:sz="0" w:space="0" w:color="auto"/>
        <w:left w:val="none" w:sz="0" w:space="0" w:color="auto"/>
        <w:bottom w:val="none" w:sz="0" w:space="0" w:color="auto"/>
        <w:right w:val="none" w:sz="0" w:space="0" w:color="auto"/>
      </w:divBdr>
    </w:div>
    <w:div w:id="651644870">
      <w:bodyDiv w:val="1"/>
      <w:marLeft w:val="0"/>
      <w:marRight w:val="0"/>
      <w:marTop w:val="0"/>
      <w:marBottom w:val="0"/>
      <w:divBdr>
        <w:top w:val="none" w:sz="0" w:space="0" w:color="auto"/>
        <w:left w:val="none" w:sz="0" w:space="0" w:color="auto"/>
        <w:bottom w:val="none" w:sz="0" w:space="0" w:color="auto"/>
        <w:right w:val="none" w:sz="0" w:space="0" w:color="auto"/>
      </w:divBdr>
    </w:div>
    <w:div w:id="769354197">
      <w:bodyDiv w:val="1"/>
      <w:marLeft w:val="0"/>
      <w:marRight w:val="0"/>
      <w:marTop w:val="0"/>
      <w:marBottom w:val="0"/>
      <w:divBdr>
        <w:top w:val="none" w:sz="0" w:space="0" w:color="auto"/>
        <w:left w:val="none" w:sz="0" w:space="0" w:color="auto"/>
        <w:bottom w:val="none" w:sz="0" w:space="0" w:color="auto"/>
        <w:right w:val="none" w:sz="0" w:space="0" w:color="auto"/>
      </w:divBdr>
    </w:div>
    <w:div w:id="913246636">
      <w:bodyDiv w:val="1"/>
      <w:marLeft w:val="0"/>
      <w:marRight w:val="0"/>
      <w:marTop w:val="0"/>
      <w:marBottom w:val="0"/>
      <w:divBdr>
        <w:top w:val="none" w:sz="0" w:space="0" w:color="auto"/>
        <w:left w:val="none" w:sz="0" w:space="0" w:color="auto"/>
        <w:bottom w:val="none" w:sz="0" w:space="0" w:color="auto"/>
        <w:right w:val="none" w:sz="0" w:space="0" w:color="auto"/>
      </w:divBdr>
    </w:div>
    <w:div w:id="1279721790">
      <w:bodyDiv w:val="1"/>
      <w:marLeft w:val="0"/>
      <w:marRight w:val="0"/>
      <w:marTop w:val="0"/>
      <w:marBottom w:val="0"/>
      <w:divBdr>
        <w:top w:val="none" w:sz="0" w:space="0" w:color="auto"/>
        <w:left w:val="none" w:sz="0" w:space="0" w:color="auto"/>
        <w:bottom w:val="none" w:sz="0" w:space="0" w:color="auto"/>
        <w:right w:val="none" w:sz="0" w:space="0" w:color="auto"/>
      </w:divBdr>
    </w:div>
    <w:div w:id="1360812062">
      <w:bodyDiv w:val="1"/>
      <w:marLeft w:val="0"/>
      <w:marRight w:val="0"/>
      <w:marTop w:val="0"/>
      <w:marBottom w:val="0"/>
      <w:divBdr>
        <w:top w:val="none" w:sz="0" w:space="0" w:color="auto"/>
        <w:left w:val="none" w:sz="0" w:space="0" w:color="auto"/>
        <w:bottom w:val="none" w:sz="0" w:space="0" w:color="auto"/>
        <w:right w:val="none" w:sz="0" w:space="0" w:color="auto"/>
      </w:divBdr>
    </w:div>
    <w:div w:id="1756780068">
      <w:bodyDiv w:val="1"/>
      <w:marLeft w:val="0"/>
      <w:marRight w:val="0"/>
      <w:marTop w:val="0"/>
      <w:marBottom w:val="0"/>
      <w:divBdr>
        <w:top w:val="none" w:sz="0" w:space="0" w:color="auto"/>
        <w:left w:val="none" w:sz="0" w:space="0" w:color="auto"/>
        <w:bottom w:val="none" w:sz="0" w:space="0" w:color="auto"/>
        <w:right w:val="none" w:sz="0" w:space="0" w:color="auto"/>
      </w:divBdr>
    </w:div>
    <w:div w:id="1792237542">
      <w:bodyDiv w:val="1"/>
      <w:marLeft w:val="0"/>
      <w:marRight w:val="0"/>
      <w:marTop w:val="0"/>
      <w:marBottom w:val="0"/>
      <w:divBdr>
        <w:top w:val="none" w:sz="0" w:space="0" w:color="auto"/>
        <w:left w:val="none" w:sz="0" w:space="0" w:color="auto"/>
        <w:bottom w:val="none" w:sz="0" w:space="0" w:color="auto"/>
        <w:right w:val="none" w:sz="0" w:space="0" w:color="auto"/>
      </w:divBdr>
    </w:div>
    <w:div w:id="18470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smigazete.gov.tr/eskiler/2024/10/20241030-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98D46.CD3993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C67565FAAE944BA06A8B532BCB4D4" ma:contentTypeVersion="14" ma:contentTypeDescription="Create a new document." ma:contentTypeScope="" ma:versionID="4f777150007af41a499adad4da10b710">
  <xsd:schema xmlns:xsd="http://www.w3.org/2001/XMLSchema" xmlns:xs="http://www.w3.org/2001/XMLSchema" xmlns:p="http://schemas.microsoft.com/office/2006/metadata/properties" xmlns:ns2="d80ebd0b-ecb1-4280-be63-4a946cccf463" xmlns:ns3="aae73d5b-44fa-48d3-a647-1bb46f39934a" targetNamespace="http://schemas.microsoft.com/office/2006/metadata/properties" ma:root="true" ma:fieldsID="1fa90ce94f3694163c84d3456fa3ec97" ns2:_="" ns3:_="">
    <xsd:import namespace="d80ebd0b-ecb1-4280-be63-4a946cccf463"/>
    <xsd:import namespace="aae73d5b-44fa-48d3-a647-1bb46f3993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ebd0b-ecb1-4280-be63-4a946cccf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1bd0a23-2c95-4283-b013-821e6f2a887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73d5b-44fa-48d3-a647-1bb46f3993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c84e2e7-bf67-419a-bf6e-0e4b7e21e50e}" ma:internalName="TaxCatchAll" ma:showField="CatchAllData" ma:web="aae73d5b-44fa-48d3-a647-1bb46f3993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0ebd0b-ecb1-4280-be63-4a946cccf463">
      <Terms xmlns="http://schemas.microsoft.com/office/infopath/2007/PartnerControls"/>
    </lcf76f155ced4ddcb4097134ff3c332f>
    <TaxCatchAll xmlns="aae73d5b-44fa-48d3-a647-1bb46f39934a" xsi:nil="true"/>
  </documentManagement>
</p:properties>
</file>

<file path=customXml/itemProps1.xml><?xml version="1.0" encoding="utf-8"?>
<ds:datastoreItem xmlns:ds="http://schemas.openxmlformats.org/officeDocument/2006/customXml" ds:itemID="{06FBC612-5CDC-4E2A-B7BA-28B3C98A4C2B}">
  <ds:schemaRefs>
    <ds:schemaRef ds:uri="http://schemas.microsoft.com/sharepoint/v3/contenttype/forms"/>
  </ds:schemaRefs>
</ds:datastoreItem>
</file>

<file path=customXml/itemProps2.xml><?xml version="1.0" encoding="utf-8"?>
<ds:datastoreItem xmlns:ds="http://schemas.openxmlformats.org/officeDocument/2006/customXml" ds:itemID="{26E0D8B6-81CA-4FD8-9F91-0B334609F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ebd0b-ecb1-4280-be63-4a946cccf463"/>
    <ds:schemaRef ds:uri="aae73d5b-44fa-48d3-a647-1bb46f399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473C6-D2D0-43CC-9AA9-77FED2C7B2E7}">
  <ds:schemaRefs>
    <ds:schemaRef ds:uri="http://schemas.microsoft.com/office/2006/metadata/properties"/>
    <ds:schemaRef ds:uri="http://schemas.microsoft.com/office/infopath/2007/PartnerControls"/>
    <ds:schemaRef ds:uri="d80ebd0b-ecb1-4280-be63-4a946cccf463"/>
    <ds:schemaRef ds:uri="aae73d5b-44fa-48d3-a647-1bb46f3993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Garcia Deacon/NHT/GB</dc:creator>
  <cp:keywords/>
  <dc:description/>
  <cp:lastModifiedBy>Ezgi Ciman/INL/TR</cp:lastModifiedBy>
  <cp:revision>20</cp:revision>
  <cp:lastPrinted>2024-12-11T19:05:00Z</cp:lastPrinted>
  <dcterms:created xsi:type="dcterms:W3CDTF">2025-03-04T08:39:00Z</dcterms:created>
  <dcterms:modified xsi:type="dcterms:W3CDTF">2025-03-26T09:10:00Z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0x0101001E5C67565FAAE944BA06A8B532BCB4D4</vt:lpwstr>
  </property>
  <property fmtid="{D5CDD505-2E9C-101B-9397-08002B2CF9AE}" pid="3" name="MediaServiceImageTags">
    <vt:lpwstr/>
  </property>
</Properties>
</file>